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color w:val="000000"/>
          <w:sz w:val="44"/>
          <w:szCs w:val="44"/>
        </w:rPr>
      </w:pPr>
      <w:bookmarkStart w:id="0" w:name="_GoBack"/>
      <w:bookmarkEnd w:id="0"/>
      <w:r>
        <w:rPr>
          <w:rFonts w:ascii="Times New Roman" w:hAnsi="Times New Roman" w:eastAsia="方正小标宋_GBK" w:cs="Times New Roman"/>
          <w:color w:val="000000"/>
          <w:sz w:val="44"/>
          <w:szCs w:val="44"/>
        </w:rPr>
        <w:t>吉林新闻奖参评作品推荐表</w:t>
      </w:r>
    </w:p>
    <w:p>
      <w:pPr>
        <w:tabs>
          <w:tab w:val="right" w:pos="8730"/>
        </w:tabs>
        <w:spacing w:line="400" w:lineRule="exact"/>
        <w:jc w:val="center"/>
        <w:rPr>
          <w:rFonts w:ascii="Times New Roman" w:hAnsi="Times New Roman" w:eastAsia="楷体_GB2312" w:cs="Times New Roman"/>
          <w:b/>
          <w:color w:val="000000"/>
          <w:sz w:val="28"/>
          <w:szCs w:val="28"/>
        </w:rPr>
      </w:pPr>
      <w:r>
        <w:rPr>
          <w:rFonts w:ascii="Times New Roman" w:hAnsi="Times New Roman" w:eastAsia="楷体_GB2312" w:cs="Times New Roman"/>
          <w:b/>
          <w:color w:val="000000"/>
          <w:sz w:val="28"/>
          <w:szCs w:val="28"/>
        </w:rPr>
        <w:t>(音视频新闻访谈、新闻直播和广播电视新闻编排)</w:t>
      </w:r>
    </w:p>
    <w:tbl>
      <w:tblPr>
        <w:tblStyle w:val="6"/>
        <w:tblW w:w="92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74"/>
        <w:gridCol w:w="478"/>
        <w:gridCol w:w="62"/>
        <w:gridCol w:w="954"/>
        <w:gridCol w:w="453"/>
        <w:gridCol w:w="535"/>
        <w:gridCol w:w="792"/>
        <w:gridCol w:w="194"/>
        <w:gridCol w:w="60"/>
        <w:gridCol w:w="909"/>
        <w:gridCol w:w="654"/>
        <w:gridCol w:w="921"/>
        <w:gridCol w:w="55"/>
        <w:gridCol w:w="937"/>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jc w:val="center"/>
        </w:trPr>
        <w:tc>
          <w:tcPr>
            <w:tcW w:w="989"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标题</w:t>
            </w:r>
          </w:p>
        </w:tc>
        <w:tc>
          <w:tcPr>
            <w:tcW w:w="3602" w:type="dxa"/>
            <w:gridSpan w:val="9"/>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color w:val="000000"/>
                <w:sz w:val="28"/>
                <w:szCs w:val="28"/>
              </w:rPr>
            </w:pPr>
            <w:r>
              <w:rPr>
                <w:rFonts w:hint="eastAsia" w:ascii="Arial" w:hAnsi="Times New Roman" w:eastAsia="宋体" w:cs="Times New Roman"/>
                <w:b/>
                <w:bCs/>
                <w:sz w:val="24"/>
                <w:lang w:val="en-US" w:eastAsia="zh-CN"/>
              </w:rPr>
              <w:t>9</w:t>
            </w:r>
            <w:r>
              <w:rPr>
                <w:rFonts w:hint="eastAsia" w:ascii="Arial" w:hAnsi="Times New Roman" w:eastAsia="宋体" w:cs="Times New Roman"/>
                <w:b/>
                <w:bCs/>
                <w:sz w:val="24"/>
              </w:rPr>
              <w:t>月</w:t>
            </w:r>
            <w:r>
              <w:rPr>
                <w:rFonts w:hint="eastAsia" w:ascii="Arial" w:hAnsi="Times New Roman" w:eastAsia="宋体" w:cs="Times New Roman"/>
                <w:b/>
                <w:bCs/>
                <w:sz w:val="24"/>
                <w:lang w:val="en-US" w:eastAsia="zh-CN"/>
              </w:rPr>
              <w:t>17</w:t>
            </w:r>
            <w:r>
              <w:rPr>
                <w:rFonts w:hint="eastAsia" w:ascii="Arial" w:hAnsi="Times New Roman" w:eastAsia="宋体" w:cs="Times New Roman"/>
                <w:b/>
                <w:bCs/>
                <w:sz w:val="24"/>
              </w:rPr>
              <w:t>日</w:t>
            </w:r>
            <w:r>
              <w:rPr>
                <w:rFonts w:hint="eastAsia" w:ascii="Arial" w:hAnsi="Times New Roman" w:eastAsia="宋体" w:cs="Times New Roman"/>
                <w:b/>
                <w:bCs/>
                <w:sz w:val="24"/>
                <w:lang w:val="en-US" w:eastAsia="zh-CN"/>
              </w:rPr>
              <w:t xml:space="preserve"> 全省新闻联播</w:t>
            </w:r>
          </w:p>
        </w:tc>
        <w:tc>
          <w:tcPr>
            <w:tcW w:w="2539"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color w:val="000000"/>
                <w:sz w:val="28"/>
                <w:szCs w:val="28"/>
              </w:rPr>
              <w:t>参评项目</w:t>
            </w:r>
          </w:p>
        </w:tc>
        <w:tc>
          <w:tcPr>
            <w:tcW w:w="208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241" w:firstLineChars="100"/>
              <w:jc w:val="both"/>
              <w:rPr>
                <w:rFonts w:ascii="Times New Roman" w:hAnsi="Times New Roman" w:eastAsia="仿宋_GB2312" w:cs="Times New Roman"/>
                <w:color w:val="000000"/>
                <w:sz w:val="28"/>
                <w:szCs w:val="28"/>
              </w:rPr>
            </w:pPr>
            <w:r>
              <w:rPr>
                <w:rFonts w:hint="eastAsia" w:ascii="Arial" w:hAnsi="Times New Roman" w:eastAsia="宋体" w:cs="Times New Roman"/>
                <w:b/>
                <w:bCs/>
                <w:sz w:val="24"/>
              </w:rPr>
              <w:t>广播新闻编排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98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华文中宋" w:cs="Times New Roman"/>
                <w:color w:val="000000"/>
                <w:sz w:val="28"/>
                <w:szCs w:val="28"/>
              </w:rPr>
            </w:pPr>
          </w:p>
        </w:tc>
        <w:tc>
          <w:tcPr>
            <w:tcW w:w="3602" w:type="dxa"/>
            <w:gridSpan w:val="9"/>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sz w:val="28"/>
                <w:szCs w:val="28"/>
              </w:rPr>
            </w:pPr>
          </w:p>
        </w:tc>
        <w:tc>
          <w:tcPr>
            <w:tcW w:w="2539"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color w:val="000000"/>
                <w:sz w:val="28"/>
                <w:szCs w:val="28"/>
              </w:rPr>
              <w:t>体裁</w:t>
            </w:r>
          </w:p>
        </w:tc>
        <w:tc>
          <w:tcPr>
            <w:tcW w:w="208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98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时长</w:t>
            </w:r>
          </w:p>
        </w:tc>
        <w:tc>
          <w:tcPr>
            <w:tcW w:w="3602" w:type="dxa"/>
            <w:gridSpan w:val="9"/>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仿宋_GB2312" w:cs="Times New Roman"/>
                <w:color w:val="000000"/>
                <w:sz w:val="28"/>
                <w:szCs w:val="28"/>
              </w:rPr>
            </w:pPr>
            <w:r>
              <w:rPr>
                <w:rFonts w:hint="eastAsia" w:ascii="Arial" w:hAnsi="Times New Roman" w:eastAsia="宋体" w:cs="Times New Roman"/>
                <w:b/>
                <w:bCs/>
                <w:sz w:val="24"/>
                <w:lang w:val="en-US" w:eastAsia="zh-CN"/>
              </w:rPr>
              <w:t>29</w:t>
            </w:r>
            <w:r>
              <w:rPr>
                <w:rFonts w:hint="eastAsia" w:ascii="Arial" w:hAnsi="Times New Roman" w:eastAsia="宋体" w:cs="Times New Roman"/>
                <w:b/>
                <w:bCs/>
                <w:sz w:val="24"/>
              </w:rPr>
              <w:t>分</w:t>
            </w:r>
            <w:r>
              <w:rPr>
                <w:rFonts w:hint="eastAsia" w:ascii="Arial" w:hAnsi="Times New Roman" w:eastAsia="宋体" w:cs="Times New Roman"/>
                <w:b/>
                <w:bCs/>
                <w:sz w:val="24"/>
                <w:lang w:val="en-US" w:eastAsia="zh-CN"/>
              </w:rPr>
              <w:t>30</w:t>
            </w:r>
            <w:r>
              <w:rPr>
                <w:rFonts w:hint="eastAsia" w:ascii="Arial" w:hAnsi="Times New Roman" w:eastAsia="宋体" w:cs="Times New Roman"/>
                <w:b/>
                <w:bCs/>
                <w:sz w:val="24"/>
              </w:rPr>
              <w:t>秒</w:t>
            </w:r>
          </w:p>
        </w:tc>
        <w:tc>
          <w:tcPr>
            <w:tcW w:w="2539"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语种</w:t>
            </w:r>
          </w:p>
        </w:tc>
        <w:tc>
          <w:tcPr>
            <w:tcW w:w="208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firstLine="723" w:firstLineChars="300"/>
              <w:jc w:val="left"/>
              <w:rPr>
                <w:rFonts w:hint="default" w:ascii="Times New Roman" w:hAnsi="Times New Roman" w:eastAsia="仿宋_GB2312" w:cs="Times New Roman"/>
                <w:color w:val="000000"/>
                <w:sz w:val="28"/>
                <w:szCs w:val="28"/>
                <w:lang w:val="en-US" w:eastAsia="zh-CN"/>
              </w:rPr>
            </w:pPr>
            <w:r>
              <w:rPr>
                <w:rFonts w:hint="eastAsia" w:ascii="Arial" w:hAnsi="Times New Roman" w:eastAsia="宋体" w:cs="Times New Roman"/>
                <w:b/>
                <w:bCs/>
                <w:sz w:val="24"/>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160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作者</w:t>
            </w:r>
          </w:p>
          <w:p>
            <w:pPr>
              <w:spacing w:line="32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color w:val="000000"/>
                <w:sz w:val="24"/>
              </w:rPr>
              <w:t>（主创人员）</w:t>
            </w:r>
          </w:p>
        </w:tc>
        <w:tc>
          <w:tcPr>
            <w:tcW w:w="2988"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Times New Roman" w:hAnsi="Times New Roman" w:eastAsia="仿宋_GB2312" w:cs="Times New Roman"/>
                <w:color w:val="000000"/>
                <w:sz w:val="28"/>
                <w:szCs w:val="28"/>
              </w:rPr>
            </w:pPr>
            <w:r>
              <w:rPr>
                <w:rFonts w:hint="eastAsia" w:asciiTheme="minorEastAsia" w:hAnsiTheme="minorEastAsia" w:eastAsiaTheme="minorEastAsia"/>
                <w:b/>
                <w:bCs/>
                <w:sz w:val="24"/>
                <w:szCs w:val="24"/>
                <w:lang w:val="en-US" w:eastAsia="zh-CN"/>
              </w:rPr>
              <w:t>刘晓蕾 丛玉霞 张玲玲</w:t>
            </w:r>
          </w:p>
        </w:tc>
        <w:tc>
          <w:tcPr>
            <w:tcW w:w="2539"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编辑</w:t>
            </w:r>
          </w:p>
        </w:tc>
        <w:tc>
          <w:tcPr>
            <w:tcW w:w="208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rPr>
                <w:rFonts w:ascii="Times New Roman" w:hAnsi="Times New Roman" w:eastAsia="仿宋_GB2312" w:cs="Times New Roman"/>
                <w:color w:val="000000"/>
                <w:sz w:val="28"/>
                <w:szCs w:val="28"/>
              </w:rPr>
            </w:pPr>
            <w:r>
              <w:rPr>
                <w:rFonts w:hint="eastAsia" w:asciiTheme="minorEastAsia" w:hAnsiTheme="minorEastAsia" w:eastAsiaTheme="minorEastAsia"/>
                <w:b/>
                <w:bCs/>
                <w:sz w:val="24"/>
                <w:szCs w:val="24"/>
                <w:lang w:val="en-US" w:eastAsia="zh-CN"/>
              </w:rPr>
              <w:t>刘晓蕾 丛玉霞 张玲玲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jc w:val="center"/>
        </w:trPr>
        <w:tc>
          <w:tcPr>
            <w:tcW w:w="160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原创单位</w:t>
            </w:r>
          </w:p>
        </w:tc>
        <w:tc>
          <w:tcPr>
            <w:tcW w:w="2988" w:type="dxa"/>
            <w:gridSpan w:val="6"/>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华文中宋" w:cs="Times New Roman"/>
                <w:color w:val="000000"/>
                <w:sz w:val="24"/>
              </w:rPr>
            </w:pPr>
            <w:r>
              <w:rPr>
                <w:rFonts w:hint="eastAsia" w:ascii="Arial" w:hAnsi="Times New Roman" w:eastAsia="宋体" w:cs="Times New Roman"/>
                <w:b/>
                <w:bCs/>
                <w:sz w:val="24"/>
              </w:rPr>
              <w:t>吉林广播电视台</w:t>
            </w:r>
          </w:p>
        </w:tc>
        <w:tc>
          <w:tcPr>
            <w:tcW w:w="2539"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2"/>
                <w:szCs w:val="22"/>
              </w:rPr>
            </w:pPr>
            <w:r>
              <w:rPr>
                <w:rFonts w:ascii="Times New Roman" w:hAnsi="Times New Roman" w:eastAsia="华文中宋" w:cs="Times New Roman"/>
                <w:color w:val="000000"/>
                <w:sz w:val="22"/>
                <w:szCs w:val="22"/>
              </w:rPr>
              <w:t>发布端/账号/</w:t>
            </w:r>
          </w:p>
          <w:p>
            <w:pPr>
              <w:spacing w:line="320" w:lineRule="exact"/>
              <w:jc w:val="center"/>
              <w:rPr>
                <w:rFonts w:ascii="Times New Roman" w:hAnsi="Times New Roman" w:eastAsia="华文中宋" w:cs="Times New Roman"/>
                <w:color w:val="000000"/>
                <w:sz w:val="22"/>
                <w:szCs w:val="22"/>
              </w:rPr>
            </w:pPr>
            <w:r>
              <w:rPr>
                <w:rFonts w:ascii="Times New Roman" w:hAnsi="Times New Roman" w:eastAsia="华文中宋" w:cs="Times New Roman"/>
                <w:color w:val="000000"/>
                <w:sz w:val="22"/>
                <w:szCs w:val="22"/>
              </w:rPr>
              <w:t>媒体名称</w:t>
            </w:r>
          </w:p>
        </w:tc>
        <w:tc>
          <w:tcPr>
            <w:tcW w:w="208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Times New Roman" w:hAnsi="Times New Roman" w:eastAsia="仿宋_GB2312" w:cs="Times New Roman"/>
                <w:color w:val="000000"/>
                <w:sz w:val="11"/>
                <w:szCs w:val="11"/>
              </w:rPr>
            </w:pPr>
            <w:r>
              <w:rPr>
                <w:rFonts w:hint="eastAsia" w:ascii="Arial" w:hAnsi="Times New Roman" w:eastAsia="宋体" w:cs="Times New Roman"/>
                <w:b/>
                <w:bCs/>
                <w:sz w:val="24"/>
              </w:rPr>
              <w:t>吉林广播电视台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jc w:val="center"/>
        </w:trPr>
        <w:tc>
          <w:tcPr>
            <w:tcW w:w="160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刊播</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频率频道</w:t>
            </w:r>
          </w:p>
        </w:tc>
        <w:tc>
          <w:tcPr>
            <w:tcW w:w="2988" w:type="dxa"/>
            <w:gridSpan w:val="6"/>
            <w:tcBorders>
              <w:top w:val="single" w:color="auto" w:sz="4" w:space="0"/>
              <w:left w:val="single" w:color="auto" w:sz="4" w:space="0"/>
              <w:bottom w:val="single" w:color="auto" w:sz="4" w:space="0"/>
              <w:right w:val="single" w:color="auto" w:sz="4" w:space="0"/>
            </w:tcBorders>
            <w:vAlign w:val="center"/>
          </w:tcPr>
          <w:p>
            <w:pPr>
              <w:pStyle w:val="8"/>
              <w:spacing w:before="111" w:line="214" w:lineRule="auto"/>
              <w:ind w:left="154" w:right="150" w:hanging="37"/>
              <w:jc w:val="center"/>
              <w:rPr>
                <w:rFonts w:hint="eastAsia" w:asciiTheme="minorEastAsia" w:hAnsiTheme="minorEastAsia" w:eastAsiaTheme="minorEastAsia"/>
                <w:b/>
                <w:bCs/>
                <w:spacing w:val="-1"/>
                <w:sz w:val="24"/>
                <w:szCs w:val="24"/>
                <w:lang w:eastAsia="zh-CN"/>
              </w:rPr>
            </w:pPr>
            <w:r>
              <w:rPr>
                <w:rFonts w:hint="eastAsia" w:asciiTheme="minorEastAsia" w:hAnsiTheme="minorEastAsia" w:eastAsiaTheme="minorEastAsia"/>
                <w:b/>
                <w:bCs/>
                <w:spacing w:val="-1"/>
                <w:sz w:val="24"/>
                <w:szCs w:val="24"/>
                <w:lang w:eastAsia="zh-CN"/>
              </w:rPr>
              <w:t>吉林新闻综合广播</w:t>
            </w:r>
          </w:p>
          <w:p>
            <w:pPr>
              <w:pStyle w:val="8"/>
              <w:spacing w:before="111" w:line="214" w:lineRule="auto"/>
              <w:ind w:left="154" w:right="150" w:hanging="37"/>
              <w:jc w:val="center"/>
              <w:rPr>
                <w:rFonts w:ascii="Times New Roman" w:hAnsi="Times New Roman" w:eastAsia="华文中宋" w:cs="Times New Roman"/>
                <w:color w:val="000000"/>
                <w:sz w:val="24"/>
              </w:rPr>
            </w:pPr>
            <w:r>
              <w:rPr>
                <w:rFonts w:hint="eastAsia" w:asciiTheme="minorEastAsia" w:hAnsiTheme="minorEastAsia" w:eastAsiaTheme="minorEastAsia"/>
                <w:b/>
                <w:bCs/>
                <w:spacing w:val="-1"/>
                <w:sz w:val="24"/>
                <w:szCs w:val="24"/>
                <w:lang w:val="en-US" w:eastAsia="zh-CN"/>
              </w:rPr>
              <w:t xml:space="preserve"> 全省新闻联播</w:t>
            </w:r>
          </w:p>
        </w:tc>
        <w:tc>
          <w:tcPr>
            <w:tcW w:w="2539"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刊播日期</w:t>
            </w:r>
          </w:p>
        </w:tc>
        <w:tc>
          <w:tcPr>
            <w:tcW w:w="208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hint="eastAsia" w:asciiTheme="minorEastAsia" w:hAnsiTheme="minorEastAsia" w:eastAsiaTheme="minorEastAsia"/>
                <w:b/>
                <w:bCs/>
                <w:spacing w:val="1"/>
                <w:sz w:val="24"/>
                <w:szCs w:val="24"/>
                <w:lang w:eastAsia="zh-CN"/>
              </w:rPr>
            </w:pPr>
            <w:r>
              <w:rPr>
                <w:rFonts w:hint="eastAsia" w:asciiTheme="minorEastAsia" w:hAnsiTheme="minorEastAsia" w:eastAsiaTheme="minorEastAsia"/>
                <w:b/>
                <w:bCs/>
                <w:spacing w:val="1"/>
                <w:sz w:val="24"/>
                <w:szCs w:val="24"/>
                <w:lang w:val="en-US" w:eastAsia="zh-CN"/>
              </w:rPr>
              <w:t>9</w:t>
            </w:r>
            <w:r>
              <w:rPr>
                <w:rFonts w:hint="eastAsia" w:asciiTheme="minorEastAsia" w:hAnsiTheme="minorEastAsia" w:eastAsiaTheme="minorEastAsia"/>
                <w:b/>
                <w:bCs/>
                <w:spacing w:val="1"/>
                <w:sz w:val="24"/>
                <w:szCs w:val="24"/>
                <w:lang w:eastAsia="zh-CN"/>
              </w:rPr>
              <w:t>月</w:t>
            </w:r>
            <w:r>
              <w:rPr>
                <w:rFonts w:hint="eastAsia" w:asciiTheme="minorEastAsia" w:hAnsiTheme="minorEastAsia" w:eastAsiaTheme="minorEastAsia"/>
                <w:b/>
                <w:bCs/>
                <w:spacing w:val="1"/>
                <w:sz w:val="24"/>
                <w:szCs w:val="24"/>
                <w:lang w:val="en-US" w:eastAsia="zh-CN"/>
              </w:rPr>
              <w:t>17</w:t>
            </w:r>
            <w:r>
              <w:rPr>
                <w:rFonts w:hint="eastAsia" w:asciiTheme="minorEastAsia" w:hAnsiTheme="minorEastAsia" w:eastAsiaTheme="minorEastAsia"/>
                <w:b/>
                <w:bCs/>
                <w:spacing w:val="1"/>
                <w:sz w:val="24"/>
                <w:szCs w:val="24"/>
                <w:lang w:eastAsia="zh-CN"/>
              </w:rPr>
              <w:t>日</w:t>
            </w:r>
          </w:p>
          <w:p>
            <w:pPr>
              <w:spacing w:line="260" w:lineRule="exact"/>
              <w:jc w:val="center"/>
              <w:rPr>
                <w:rFonts w:hint="default" w:ascii="Times New Roman" w:hAnsi="Times New Roman" w:eastAsia="仿宋" w:cs="Times New Roman"/>
                <w:color w:val="000000"/>
                <w:szCs w:val="21"/>
                <w:lang w:val="en-US"/>
              </w:rPr>
            </w:pPr>
            <w:r>
              <w:rPr>
                <w:rFonts w:hint="eastAsia" w:asciiTheme="minorEastAsia" w:hAnsiTheme="minorEastAsia" w:eastAsiaTheme="minorEastAsia"/>
                <w:b/>
                <w:bCs/>
                <w:spacing w:val="1"/>
                <w:sz w:val="24"/>
                <w:szCs w:val="24"/>
                <w:lang w:val="en-US" w:eastAsia="zh-CN"/>
              </w:rPr>
              <w:t>18</w:t>
            </w:r>
            <w:r>
              <w:rPr>
                <w:rFonts w:hint="eastAsia" w:asciiTheme="minorEastAsia" w:hAnsiTheme="minorEastAsia" w:eastAsiaTheme="minorEastAsia"/>
                <w:b/>
                <w:bCs/>
                <w:spacing w:val="1"/>
                <w:sz w:val="24"/>
                <w:szCs w:val="24"/>
                <w:lang w:eastAsia="zh-CN"/>
              </w:rPr>
              <w:t>时</w:t>
            </w:r>
            <w:r>
              <w:rPr>
                <w:rFonts w:hint="eastAsia" w:asciiTheme="minorEastAsia" w:hAnsiTheme="minorEastAsia"/>
                <w:b/>
                <w:bCs/>
                <w:spacing w:val="1"/>
                <w:sz w:val="24"/>
                <w:szCs w:val="24"/>
                <w:lang w:val="en-US" w:eastAsia="zh-CN"/>
              </w:rPr>
              <w:t>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603"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bCs/>
                <w:color w:val="000000"/>
                <w:sz w:val="28"/>
                <w:szCs w:val="28"/>
              </w:rPr>
            </w:pPr>
            <w:r>
              <w:rPr>
                <w:rFonts w:ascii="Times New Roman" w:hAnsi="Times New Roman" w:eastAsia="华文中宋" w:cs="Times New Roman"/>
                <w:bCs/>
                <w:color w:val="000000"/>
                <w:sz w:val="28"/>
                <w:szCs w:val="28"/>
              </w:rPr>
              <w:t>新媒体</w:t>
            </w:r>
          </w:p>
          <w:p>
            <w:pPr>
              <w:spacing w:line="32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bCs/>
                <w:color w:val="000000"/>
                <w:sz w:val="28"/>
                <w:szCs w:val="28"/>
              </w:rPr>
              <w:t>作品网址</w:t>
            </w:r>
          </w:p>
        </w:tc>
        <w:tc>
          <w:tcPr>
            <w:tcW w:w="2988"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Times New Roman" w:hAnsi="Times New Roman" w:eastAsia="仿宋_GB2312" w:cs="Times New Roman"/>
                <w:color w:val="000000"/>
                <w:sz w:val="28"/>
                <w:szCs w:val="28"/>
              </w:rPr>
            </w:pPr>
          </w:p>
        </w:tc>
        <w:tc>
          <w:tcPr>
            <w:tcW w:w="2539"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是否为</w:t>
            </w:r>
          </w:p>
          <w:p>
            <w:pPr>
              <w:spacing w:line="320" w:lineRule="exact"/>
              <w:jc w:val="center"/>
              <w:rPr>
                <w:rFonts w:ascii="Times New Roman" w:hAnsi="Times New Roman" w:eastAsia="仿宋_GB2312" w:cs="Times New Roman"/>
                <w:color w:val="000000"/>
                <w:sz w:val="28"/>
                <w:szCs w:val="28"/>
              </w:rPr>
            </w:pPr>
            <w:r>
              <w:rPr>
                <w:rFonts w:ascii="Times New Roman" w:hAnsi="Times New Roman" w:eastAsia="华文中宋" w:cs="Times New Roman"/>
                <w:color w:val="000000"/>
                <w:sz w:val="28"/>
                <w:szCs w:val="28"/>
              </w:rPr>
              <w:t>“三好作品”</w:t>
            </w:r>
          </w:p>
        </w:tc>
        <w:tc>
          <w:tcPr>
            <w:tcW w:w="208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default" w:ascii="Times New Roman" w:hAnsi="Times New Roman" w:eastAsia="仿宋_GB2312" w:cs="Times New Roman"/>
                <w:color w:val="000000"/>
                <w:sz w:val="28"/>
                <w:szCs w:val="28"/>
                <w:lang w:val="en-US" w:eastAsia="zh-CN"/>
              </w:rPr>
            </w:pPr>
            <w:r>
              <w:rPr>
                <w:rFonts w:hint="eastAsia" w:asciiTheme="minorEastAsia" w:hAnsiTheme="minorEastAsia"/>
                <w:b/>
                <w:bCs/>
                <w:spacing w:val="-1"/>
                <w:sz w:val="24"/>
                <w:szCs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5" w:hRule="atLeast"/>
          <w:jc w:val="center"/>
        </w:trPr>
        <w:tc>
          <w:tcPr>
            <w:tcW w:w="106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 xml:space="preserve">  ︵</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采作</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编品</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过简</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程介</w:t>
            </w:r>
          </w:p>
          <w:p>
            <w:pPr>
              <w:spacing w:line="340" w:lineRule="exact"/>
              <w:jc w:val="center"/>
              <w:rPr>
                <w:rFonts w:ascii="Times New Roman" w:hAnsi="Times New Roman" w:eastAsia="华文中宋" w:cs="Times New Roman"/>
                <w:color w:val="000000"/>
                <w:sz w:val="24"/>
              </w:rPr>
            </w:pPr>
            <w:r>
              <w:rPr>
                <w:rFonts w:ascii="Times New Roman" w:hAnsi="Times New Roman" w:eastAsia="华文中宋" w:cs="Times New Roman"/>
                <w:color w:val="000000"/>
                <w:sz w:val="28"/>
                <w:szCs w:val="28"/>
              </w:rPr>
              <w:t xml:space="preserve">  ︶</w:t>
            </w:r>
          </w:p>
        </w:tc>
        <w:tc>
          <w:tcPr>
            <w:tcW w:w="8148" w:type="dxa"/>
            <w:gridSpan w:val="1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20"/>
              <w:textAlignment w:val="baseline"/>
              <w:rPr>
                <w:rFonts w:ascii="Times New Roman" w:hAnsi="Times New Roman" w:eastAsia="仿宋_GB2312" w:cs="Times New Roman"/>
                <w:color w:val="000000"/>
                <w:sz w:val="28"/>
                <w:szCs w:val="28"/>
              </w:rPr>
            </w:pPr>
            <w:r>
              <w:rPr>
                <w:rFonts w:hint="eastAsia" w:ascii="Times New Roman" w:hAnsi="Times New Roman" w:eastAsia="宋体" w:cs="Times New Roman"/>
                <w:b/>
                <w:bCs/>
                <w:sz w:val="24"/>
                <w:szCs w:val="24"/>
              </w:rPr>
              <w:t>本期节目主题突出，聚焦吉林省中秋佳节的丰富活动与社会动态。全省各地群众通过品月饼、赏美景、体验民俗等方式庆祝中秋，感受传统文化魅力。长春市举办汉服文化节、非遗体验活动，延吉市开展月饼DIY活动，蛟河市举办书画笔会，各地公园也推出游园、登高、文艺演出等活动，营造出浓厚的节日氛围。同时，中秋“微度假”成为新时尚，城市周边景区景点推出丰富活动迎接游客，如神鹿峰旅游度假区的“中秋光影造物节”、悦动辽源欢乐荟的互动演出等，吸引了众多市民和游客。此外，节目还关注到边境村里志愿者们的别样中秋，以及坚守岗位的劳动者们，展现了中秋佳节背后的社会温情与责任担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106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社</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会</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效</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果</w:t>
            </w:r>
          </w:p>
        </w:tc>
        <w:tc>
          <w:tcPr>
            <w:tcW w:w="8148" w:type="dxa"/>
            <w:gridSpan w:val="14"/>
            <w:tcBorders>
              <w:top w:val="single" w:color="auto" w:sz="4" w:space="0"/>
              <w:left w:val="single" w:color="auto" w:sz="4" w:space="0"/>
              <w:bottom w:val="single" w:color="auto" w:sz="4" w:space="0"/>
              <w:right w:val="single" w:color="auto" w:sz="4" w:space="0"/>
            </w:tcBorders>
            <w:vAlign w:val="center"/>
          </w:tcPr>
          <w:p>
            <w:pPr>
              <w:ind w:firstLine="482" w:firstLineChars="200"/>
              <w:rPr>
                <w:rFonts w:ascii="Times New Roman" w:hAnsi="Times New Roman" w:eastAsia="仿宋" w:cs="Times New Roman"/>
                <w:color w:val="000000"/>
                <w:sz w:val="24"/>
              </w:rPr>
            </w:pPr>
            <w:r>
              <w:rPr>
                <w:rFonts w:hint="eastAsia" w:ascii="宋体" w:hAnsi="宋体" w:eastAsia="宋体" w:cs="宋体"/>
                <w:b/>
                <w:bCs/>
                <w:color w:val="000000"/>
                <w:sz w:val="24"/>
                <w:szCs w:val="24"/>
                <w:lang w:val="en-US" w:eastAsia="zh-CN"/>
              </w:rPr>
              <w:t>本期</w:t>
            </w:r>
            <w:r>
              <w:rPr>
                <w:rFonts w:hint="eastAsia" w:ascii="宋体" w:hAnsi="宋体" w:eastAsia="宋体" w:cs="宋体"/>
                <w:b/>
                <w:bCs/>
                <w:color w:val="000000"/>
                <w:sz w:val="24"/>
                <w:szCs w:val="24"/>
                <w:lang w:eastAsia="zh-CN"/>
              </w:rPr>
              <w:t>节目内容</w:t>
            </w:r>
            <w:r>
              <w:rPr>
                <w:rFonts w:hint="eastAsia" w:ascii="宋体" w:hAnsi="宋体" w:eastAsia="宋体" w:cs="宋体"/>
                <w:b/>
                <w:bCs/>
                <w:color w:val="000000"/>
                <w:sz w:val="24"/>
                <w:szCs w:val="24"/>
                <w:lang w:val="en-US" w:eastAsia="zh-CN"/>
              </w:rPr>
              <w:t>在</w:t>
            </w:r>
            <w:r>
              <w:rPr>
                <w:rFonts w:hint="eastAsia" w:ascii="宋体" w:hAnsi="宋体" w:eastAsia="宋体" w:cs="宋体"/>
                <w:b/>
                <w:bCs/>
                <w:color w:val="000000"/>
                <w:sz w:val="24"/>
                <w:szCs w:val="24"/>
                <w:lang w:eastAsia="zh-CN"/>
              </w:rPr>
              <w:t>吉林新闻综合广播、吉祥新闻</w:t>
            </w:r>
            <w:r>
              <w:rPr>
                <w:rFonts w:hint="eastAsia" w:ascii="宋体" w:hAnsi="宋体" w:eastAsia="宋体" w:cs="宋体"/>
                <w:b/>
                <w:bCs/>
                <w:color w:val="000000"/>
                <w:sz w:val="24"/>
                <w:szCs w:val="24"/>
                <w:lang w:val="en-US" w:eastAsia="zh-CN"/>
              </w:rPr>
              <w:t>APP</w:t>
            </w:r>
            <w:r>
              <w:rPr>
                <w:rFonts w:hint="eastAsia" w:ascii="宋体" w:hAnsi="宋体" w:eastAsia="宋体" w:cs="宋体"/>
                <w:b/>
                <w:bCs/>
                <w:color w:val="000000"/>
                <w:sz w:val="24"/>
                <w:szCs w:val="24"/>
                <w:lang w:eastAsia="zh-CN"/>
              </w:rPr>
              <w:t>、学习强国</w:t>
            </w:r>
            <w:r>
              <w:rPr>
                <w:rFonts w:hint="eastAsia" w:ascii="宋体" w:hAnsi="宋体" w:eastAsia="宋体" w:cs="宋体"/>
                <w:b/>
                <w:bCs/>
                <w:color w:val="000000"/>
                <w:sz w:val="24"/>
                <w:szCs w:val="24"/>
                <w:lang w:val="en-US" w:eastAsia="zh-CN"/>
              </w:rPr>
              <w:t>APP</w:t>
            </w:r>
            <w:r>
              <w:rPr>
                <w:rFonts w:hint="eastAsia" w:ascii="宋体" w:hAnsi="宋体" w:eastAsia="宋体" w:cs="宋体"/>
                <w:b/>
                <w:bCs/>
                <w:color w:val="000000"/>
                <w:sz w:val="24"/>
                <w:szCs w:val="24"/>
                <w:lang w:eastAsia="zh-CN"/>
              </w:rPr>
              <w:t>等多平台同步</w:t>
            </w:r>
            <w:r>
              <w:rPr>
                <w:rFonts w:hint="eastAsia" w:ascii="宋体" w:hAnsi="宋体" w:eastAsia="宋体" w:cs="宋体"/>
                <w:b/>
                <w:bCs/>
                <w:color w:val="000000"/>
                <w:sz w:val="24"/>
                <w:szCs w:val="24"/>
                <w:lang w:val="en-US" w:eastAsia="zh-CN"/>
              </w:rPr>
              <w:t>传播，</w:t>
            </w:r>
            <w:r>
              <w:rPr>
                <w:rFonts w:hint="eastAsia" w:ascii="宋体" w:hAnsi="宋体" w:eastAsia="宋体" w:cs="宋体"/>
                <w:b/>
                <w:bCs/>
                <w:color w:val="000000"/>
                <w:sz w:val="24"/>
                <w:szCs w:val="24"/>
                <w:lang w:eastAsia="zh-CN"/>
              </w:rPr>
              <w:t>扩大了传播力和影响力。</w:t>
            </w:r>
          </w:p>
          <w:p>
            <w:pPr>
              <w:rPr>
                <w:rFonts w:ascii="Times New Roman" w:hAnsi="Times New Roman" w:eastAsia="仿宋"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1063"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传</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播</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数</w:t>
            </w:r>
          </w:p>
          <w:p>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据</w:t>
            </w:r>
          </w:p>
        </w:tc>
        <w:tc>
          <w:tcPr>
            <w:tcW w:w="1494"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000000"/>
                <w:spacing w:val="-10"/>
                <w:sz w:val="24"/>
              </w:rPr>
            </w:pPr>
            <w:r>
              <w:rPr>
                <w:rFonts w:ascii="Times New Roman" w:hAnsi="Times New Roman" w:eastAsia="仿宋" w:cs="Times New Roman"/>
                <w:color w:val="000000"/>
                <w:spacing w:val="-10"/>
                <w:sz w:val="24"/>
              </w:rPr>
              <w:t>新媒体传播</w:t>
            </w:r>
          </w:p>
          <w:p>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平台网址</w:t>
            </w:r>
          </w:p>
        </w:tc>
        <w:tc>
          <w:tcPr>
            <w:tcW w:w="45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1</w:t>
            </w:r>
          </w:p>
        </w:tc>
        <w:tc>
          <w:tcPr>
            <w:tcW w:w="6201" w:type="dxa"/>
            <w:gridSpan w:val="10"/>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06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华文中宋" w:cs="Times New Roman"/>
                <w:color w:val="000000"/>
                <w:sz w:val="28"/>
                <w:szCs w:val="28"/>
              </w:rPr>
            </w:pPr>
          </w:p>
        </w:tc>
        <w:tc>
          <w:tcPr>
            <w:tcW w:w="149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color w:val="000000"/>
                <w:sz w:val="24"/>
              </w:rPr>
            </w:pPr>
          </w:p>
        </w:tc>
        <w:tc>
          <w:tcPr>
            <w:tcW w:w="45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2</w:t>
            </w:r>
          </w:p>
        </w:tc>
        <w:tc>
          <w:tcPr>
            <w:tcW w:w="6201" w:type="dxa"/>
            <w:gridSpan w:val="10"/>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jc w:val="center"/>
        </w:trPr>
        <w:tc>
          <w:tcPr>
            <w:tcW w:w="106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华文中宋" w:cs="Times New Roman"/>
                <w:color w:val="000000"/>
                <w:sz w:val="28"/>
                <w:szCs w:val="28"/>
              </w:rPr>
            </w:pPr>
          </w:p>
        </w:tc>
        <w:tc>
          <w:tcPr>
            <w:tcW w:w="1494"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color w:val="000000"/>
                <w:sz w:val="24"/>
              </w:rPr>
            </w:pPr>
          </w:p>
        </w:tc>
        <w:tc>
          <w:tcPr>
            <w:tcW w:w="45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3</w:t>
            </w:r>
          </w:p>
        </w:tc>
        <w:tc>
          <w:tcPr>
            <w:tcW w:w="6201" w:type="dxa"/>
            <w:gridSpan w:val="10"/>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6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华文中宋" w:cs="Times New Roman"/>
                <w:color w:val="000000"/>
                <w:sz w:val="28"/>
                <w:szCs w:val="28"/>
              </w:rPr>
            </w:pPr>
          </w:p>
        </w:tc>
        <w:tc>
          <w:tcPr>
            <w:tcW w:w="1494"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eastAsia="仿宋" w:cs="Times New Roman"/>
                <w:color w:val="000000"/>
                <w:sz w:val="22"/>
                <w:szCs w:val="22"/>
              </w:rPr>
            </w:pPr>
            <w:r>
              <w:rPr>
                <w:rFonts w:ascii="Times New Roman" w:hAnsi="Times New Roman" w:eastAsia="仿宋" w:cs="Times New Roman"/>
                <w:color w:val="000000"/>
              </w:rPr>
              <w:t>阅读量（浏览量、点击量）</w:t>
            </w:r>
          </w:p>
        </w:tc>
        <w:tc>
          <w:tcPr>
            <w:tcW w:w="1974"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eastAsia="仿宋" w:cs="Times New Roman"/>
                <w:color w:val="000000"/>
                <w:sz w:val="22"/>
                <w:szCs w:val="22"/>
              </w:rPr>
            </w:pPr>
          </w:p>
        </w:tc>
        <w:tc>
          <w:tcPr>
            <w:tcW w:w="9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eastAsia="仿宋" w:cs="Times New Roman"/>
                <w:color w:val="000000"/>
                <w:sz w:val="22"/>
                <w:szCs w:val="22"/>
              </w:rPr>
            </w:pPr>
            <w:r>
              <w:rPr>
                <w:rFonts w:ascii="Times New Roman" w:hAnsi="Times New Roman" w:eastAsia="仿宋" w:cs="Times New Roman"/>
                <w:color w:val="000000"/>
                <w:sz w:val="22"/>
                <w:szCs w:val="22"/>
              </w:rPr>
              <w:t>转载量</w:t>
            </w:r>
          </w:p>
        </w:tc>
        <w:tc>
          <w:tcPr>
            <w:tcW w:w="1575"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eastAsia="仿宋" w:cs="Times New Roman"/>
                <w:color w:val="000000"/>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eastAsia="仿宋" w:cs="Times New Roman"/>
                <w:color w:val="000000"/>
                <w:szCs w:val="21"/>
              </w:rPr>
            </w:pPr>
            <w:r>
              <w:rPr>
                <w:rFonts w:ascii="Times New Roman" w:hAnsi="Times New Roman" w:eastAsia="仿宋" w:cs="Times New Roman"/>
                <w:color w:val="000000"/>
                <w:sz w:val="22"/>
                <w:szCs w:val="22"/>
              </w:rPr>
              <w:t>互动量</w:t>
            </w:r>
          </w:p>
        </w:tc>
        <w:tc>
          <w:tcPr>
            <w:tcW w:w="1144" w:type="dxa"/>
            <w:tcBorders>
              <w:top w:val="single" w:color="auto" w:sz="4" w:space="0"/>
              <w:left w:val="single" w:color="auto" w:sz="4" w:space="0"/>
              <w:bottom w:val="single" w:color="auto" w:sz="4" w:space="0"/>
              <w:right w:val="single" w:color="auto" w:sz="4" w:space="0"/>
            </w:tcBorders>
            <w:vAlign w:val="center"/>
          </w:tcPr>
          <w:p>
            <w:pPr>
              <w:spacing w:line="280" w:lineRule="exact"/>
              <w:rPr>
                <w:rFonts w:ascii="Times New Roman" w:hAnsi="Times New Roman" w:eastAsia="仿宋" w:cs="Times New Roman"/>
                <w:color w:val="000000"/>
                <w:szCs w:val="21"/>
              </w:rPr>
            </w:pPr>
            <w:r>
              <w:rPr>
                <w:rFonts w:ascii="Times New Roman" w:hAnsi="Times New Roman" w:eastAsia="仿宋" w:cs="Times New Roman"/>
                <w:color w:val="000000"/>
                <w:szCs w:val="21"/>
              </w:rPr>
              <w:t>包括点赞和评论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80" w:hRule="atLeast"/>
          <w:jc w:val="center"/>
        </w:trPr>
        <w:tc>
          <w:tcPr>
            <w:tcW w:w="1063"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 xml:space="preserve">  ︵</w:t>
            </w:r>
          </w:p>
          <w:p>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初推</w:t>
            </w:r>
          </w:p>
          <w:p>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评荐</w:t>
            </w:r>
          </w:p>
          <w:p>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评理</w:t>
            </w:r>
          </w:p>
          <w:p>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语由</w:t>
            </w:r>
          </w:p>
          <w:p>
            <w:pPr>
              <w:spacing w:line="340" w:lineRule="exact"/>
              <w:rPr>
                <w:rFonts w:ascii="Times New Roman" w:hAnsi="Times New Roman" w:eastAsia="华文中宋" w:cs="Times New Roman"/>
                <w:sz w:val="28"/>
                <w:szCs w:val="28"/>
              </w:rPr>
            </w:pPr>
            <w:r>
              <w:rPr>
                <w:rFonts w:ascii="Times New Roman" w:hAnsi="Times New Roman" w:eastAsia="华文中宋" w:cs="Times New Roman"/>
                <w:sz w:val="28"/>
                <w:szCs w:val="28"/>
              </w:rPr>
              <w:t xml:space="preserve">   ︶</w:t>
            </w:r>
          </w:p>
        </w:tc>
        <w:tc>
          <w:tcPr>
            <w:tcW w:w="8148" w:type="dxa"/>
            <w:gridSpan w:val="14"/>
            <w:tcBorders>
              <w:top w:val="single" w:color="auto" w:sz="4" w:space="0"/>
              <w:left w:val="single" w:color="auto" w:sz="4" w:space="0"/>
              <w:bottom w:val="single" w:color="auto" w:sz="4" w:space="0"/>
              <w:right w:val="single" w:color="auto" w:sz="4" w:space="0"/>
            </w:tcBorders>
          </w:tcPr>
          <w:p>
            <w:pPr>
              <w:spacing w:line="360" w:lineRule="exact"/>
              <w:ind w:firstLine="482" w:firstLineChars="200"/>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这期节目不仅内容丰富，而且报道样态多元，既有现场报道，又有新闻特写，文字消息和录音报道相结合，听起来张弛有度，编排思路凸显。</w:t>
            </w:r>
          </w:p>
          <w:p>
            <w:pPr>
              <w:spacing w:line="360" w:lineRule="exact"/>
              <w:rPr>
                <w:rFonts w:ascii="Times New Roman" w:hAnsi="Times New Roman" w:eastAsia="华文中宋" w:cs="Times New Roman"/>
                <w:spacing w:val="-2"/>
                <w:sz w:val="28"/>
                <w:szCs w:val="28"/>
              </w:rPr>
            </w:pPr>
          </w:p>
          <w:p>
            <w:pPr>
              <w:spacing w:line="360" w:lineRule="exact"/>
              <w:ind w:firstLine="3864" w:firstLineChars="1400"/>
              <w:rPr>
                <w:rFonts w:ascii="Times New Roman" w:hAnsi="Times New Roman" w:eastAsia="华文中宋" w:cs="Times New Roman"/>
                <w:sz w:val="28"/>
                <w:szCs w:val="28"/>
              </w:rPr>
            </w:pPr>
            <w:r>
              <w:rPr>
                <w:rFonts w:ascii="Times New Roman" w:hAnsi="Times New Roman" w:eastAsia="华文中宋" w:cs="Times New Roman"/>
                <w:spacing w:val="-2"/>
                <w:sz w:val="28"/>
                <w:szCs w:val="28"/>
              </w:rPr>
              <w:t>签名：</w:t>
            </w:r>
            <w:r>
              <w:rPr>
                <w:rFonts w:ascii="Times New Roman" w:hAnsi="Times New Roman" w:eastAsia="华文中宋" w:cs="Times New Roman"/>
                <w:sz w:val="28"/>
                <w:szCs w:val="28"/>
              </w:rPr>
              <w:t>（盖单位公章）</w:t>
            </w:r>
          </w:p>
          <w:p>
            <w:pPr>
              <w:spacing w:line="360" w:lineRule="exact"/>
              <w:rPr>
                <w:rFonts w:ascii="Times New Roman" w:hAnsi="Times New Roman" w:eastAsia="华文中宋" w:cs="Times New Roman"/>
                <w:sz w:val="10"/>
                <w:szCs w:val="10"/>
              </w:rPr>
            </w:pPr>
            <w:r>
              <w:rPr>
                <w:rFonts w:ascii="Times New Roman" w:hAnsi="Times New Roman" w:eastAsia="华文中宋" w:cs="Times New Roman"/>
                <w:sz w:val="28"/>
                <w:szCs w:val="28"/>
              </w:rPr>
              <w:t>2025年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1541"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联系人</w:t>
            </w:r>
          </w:p>
        </w:tc>
        <w:tc>
          <w:tcPr>
            <w:tcW w:w="2004"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firstLine="480"/>
              <w:jc w:val="center"/>
              <w:rPr>
                <w:rFonts w:ascii="Times New Roman" w:hAnsi="Times New Roman" w:eastAsia="华文中宋" w:cs="Times New Roman"/>
                <w:color w:val="000000"/>
                <w:sz w:val="28"/>
                <w:szCs w:val="28"/>
              </w:rPr>
            </w:pPr>
            <w:r>
              <w:rPr>
                <w:rFonts w:hint="eastAsia" w:ascii="Arial" w:hAnsi="Times New Roman" w:eastAsia="宋体" w:cs="Times New Roman"/>
                <w:b/>
                <w:bCs/>
                <w:sz w:val="24"/>
                <w:lang w:val="en-US" w:eastAsia="zh-CN"/>
              </w:rPr>
              <w:t>刘晓蕾</w:t>
            </w:r>
          </w:p>
        </w:tc>
        <w:tc>
          <w:tcPr>
            <w:tcW w:w="7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电话</w:t>
            </w:r>
          </w:p>
        </w:tc>
        <w:tc>
          <w:tcPr>
            <w:tcW w:w="1817"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ind w:firstLine="480"/>
              <w:jc w:val="center"/>
              <w:rPr>
                <w:rFonts w:ascii="Times New Roman" w:hAnsi="Times New Roman" w:eastAsia="华文中宋" w:cs="Times New Roman"/>
                <w:color w:val="000000"/>
                <w:sz w:val="28"/>
                <w:szCs w:val="28"/>
              </w:rPr>
            </w:pPr>
          </w:p>
        </w:tc>
        <w:tc>
          <w:tcPr>
            <w:tcW w:w="9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手机</w:t>
            </w:r>
          </w:p>
        </w:tc>
        <w:tc>
          <w:tcPr>
            <w:tcW w:w="208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华文中宋" w:cs="Times New Roman"/>
                <w:color w:val="000000"/>
                <w:sz w:val="28"/>
                <w:szCs w:val="28"/>
              </w:rPr>
            </w:pPr>
            <w:r>
              <w:rPr>
                <w:rFonts w:hint="eastAsia" w:ascii="Arial" w:hAnsi="Times New Roman" w:eastAsia="宋体" w:cs="Times New Roman"/>
                <w:b/>
                <w:bCs/>
                <w:sz w:val="24"/>
                <w:lang w:val="en-US" w:eastAsia="zh-CN"/>
              </w:rPr>
              <w:t>18626710903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jc w:val="center"/>
        </w:trPr>
        <w:tc>
          <w:tcPr>
            <w:tcW w:w="1541"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both"/>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电子邮箱</w:t>
            </w:r>
          </w:p>
        </w:tc>
        <w:tc>
          <w:tcPr>
            <w:tcW w:w="4613"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华文中宋" w:cs="Times New Roman"/>
                <w:sz w:val="28"/>
                <w:szCs w:val="28"/>
              </w:rPr>
            </w:pPr>
            <w:r>
              <w:rPr>
                <w:rFonts w:hint="eastAsia" w:ascii="Arial" w:hAnsi="Times New Roman" w:eastAsia="宋体" w:cs="Times New Roman"/>
                <w:b/>
                <w:bCs/>
                <w:sz w:val="24"/>
                <w:lang w:val="en-US" w:eastAsia="zh-CN"/>
              </w:rPr>
              <w:t>182260141</w:t>
            </w:r>
            <w:r>
              <w:rPr>
                <w:rFonts w:hint="eastAsia" w:ascii="Arial" w:hAnsi="Times New Roman" w:eastAsia="宋体" w:cs="Times New Roman"/>
                <w:b/>
                <w:bCs/>
                <w:sz w:val="24"/>
              </w:rPr>
              <w:t>@qq.com</w:t>
            </w:r>
          </w:p>
        </w:tc>
        <w:tc>
          <w:tcPr>
            <w:tcW w:w="976"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邮编</w:t>
            </w:r>
          </w:p>
        </w:tc>
        <w:tc>
          <w:tcPr>
            <w:tcW w:w="2081"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华文中宋" w:cs="Times New Roman"/>
                <w:color w:val="000000"/>
                <w:sz w:val="28"/>
                <w:szCs w:val="28"/>
              </w:rPr>
            </w:pPr>
            <w:r>
              <w:rPr>
                <w:rFonts w:hint="eastAsia" w:ascii="Arial" w:hAnsi="Times New Roman" w:eastAsia="宋体" w:cs="Times New Roman"/>
                <w:b/>
                <w:bCs/>
                <w:sz w:val="24"/>
              </w:rPr>
              <w:t>130033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1541"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地址</w:t>
            </w:r>
          </w:p>
        </w:tc>
        <w:tc>
          <w:tcPr>
            <w:tcW w:w="7670" w:type="dxa"/>
            <w:gridSpan w:val="1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华文中宋" w:cs="Times New Roman"/>
                <w:color w:val="000000"/>
                <w:sz w:val="28"/>
                <w:szCs w:val="28"/>
              </w:rPr>
            </w:pPr>
            <w:r>
              <w:rPr>
                <w:rFonts w:hint="eastAsia" w:ascii="Arial" w:hAnsi="Times New Roman" w:eastAsia="宋体" w:cs="Times New Roman"/>
                <w:b/>
                <w:bCs/>
                <w:sz w:val="24"/>
              </w:rPr>
              <w:t>吉林省长春市卫星路2066号</w:t>
            </w:r>
          </w:p>
        </w:tc>
      </w:tr>
    </w:tbl>
    <w:p>
      <w:pPr>
        <w:spacing w:line="560" w:lineRule="exact"/>
        <w:jc w:val="both"/>
        <w:rPr>
          <w:rFonts w:ascii="Times New Roman" w:hAnsi="Times New Roman" w:eastAsia="方正小标宋_GBK" w:cs="Times New Roman"/>
          <w:color w:val="000000"/>
          <w:sz w:val="44"/>
          <w:szCs w:val="44"/>
        </w:rPr>
      </w:pPr>
    </w:p>
    <w:p>
      <w:pPr>
        <w:spacing w:line="560" w:lineRule="exact"/>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广播电视新闻节目编排作品串联单</w:t>
      </w:r>
    </w:p>
    <w:p>
      <w:pPr>
        <w:spacing w:line="560" w:lineRule="exact"/>
        <w:jc w:val="both"/>
        <w:rPr>
          <w:rFonts w:hint="eastAsia" w:ascii="Times New Roman" w:hAnsi="Times New Roman" w:eastAsia="方正小标宋_GBK" w:cs="Times New Roman"/>
          <w:color w:val="000000"/>
          <w:sz w:val="44"/>
          <w:szCs w:val="44"/>
          <w:lang w:val="zh-CN"/>
        </w:rPr>
      </w:pPr>
    </w:p>
    <w:tbl>
      <w:tblPr>
        <w:tblStyle w:val="6"/>
        <w:tblW w:w="87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6"/>
        <w:gridCol w:w="2850"/>
        <w:gridCol w:w="970"/>
        <w:gridCol w:w="1420"/>
        <w:gridCol w:w="1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exact"/>
          <w:jc w:val="center"/>
        </w:trPr>
        <w:tc>
          <w:tcPr>
            <w:tcW w:w="2096"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参评节目</w:t>
            </w:r>
          </w:p>
        </w:tc>
        <w:tc>
          <w:tcPr>
            <w:tcW w:w="6659" w:type="dxa"/>
            <w:gridSpan w:val="4"/>
            <w:vAlign w:val="center"/>
          </w:tcPr>
          <w:p>
            <w:pPr>
              <w:spacing w:line="440" w:lineRule="exact"/>
              <w:jc w:val="center"/>
              <w:rPr>
                <w:rFonts w:hint="eastAsia" w:asciiTheme="minorEastAsia" w:hAnsiTheme="minorEastAsia"/>
                <w:color w:val="000000"/>
                <w:sz w:val="24"/>
              </w:rPr>
            </w:pPr>
            <w:r>
              <w:rPr>
                <w:rFonts w:hint="eastAsia" w:asciiTheme="minorEastAsia" w:hAnsiTheme="minorEastAsia"/>
                <w:b/>
                <w:bCs/>
                <w:color w:val="000000"/>
                <w:sz w:val="24"/>
                <w:lang w:val="en-US" w:eastAsia="zh-CN"/>
              </w:rPr>
              <w:t>9</w:t>
            </w:r>
            <w:r>
              <w:rPr>
                <w:rFonts w:hint="eastAsia" w:asciiTheme="minorEastAsia" w:hAnsiTheme="minorEastAsia"/>
                <w:b/>
                <w:bCs/>
                <w:color w:val="000000"/>
                <w:sz w:val="24"/>
              </w:rPr>
              <w:t>月</w:t>
            </w:r>
            <w:r>
              <w:rPr>
                <w:rFonts w:hint="eastAsia" w:asciiTheme="minorEastAsia" w:hAnsiTheme="minorEastAsia"/>
                <w:b/>
                <w:bCs/>
                <w:color w:val="000000"/>
                <w:sz w:val="24"/>
                <w:lang w:val="en-US" w:eastAsia="zh-CN"/>
              </w:rPr>
              <w:t>17</w:t>
            </w:r>
            <w:r>
              <w:rPr>
                <w:rFonts w:hint="eastAsia" w:asciiTheme="minorEastAsia" w:hAnsiTheme="minorEastAsia"/>
                <w:b/>
                <w:bCs/>
                <w:color w:val="000000"/>
                <w:sz w:val="24"/>
              </w:rPr>
              <w:t>日</w:t>
            </w:r>
            <w:r>
              <w:rPr>
                <w:rFonts w:hint="eastAsia" w:asciiTheme="minorEastAsia" w:hAnsiTheme="minorEastAsia"/>
                <w:b/>
                <w:bCs/>
                <w:color w:val="000000"/>
                <w:sz w:val="24"/>
                <w:lang w:eastAsia="zh-CN"/>
              </w:rPr>
              <w:t>“</w:t>
            </w:r>
            <w:r>
              <w:rPr>
                <w:rFonts w:hint="eastAsia" w:asciiTheme="minorEastAsia" w:hAnsiTheme="minorEastAsia"/>
                <w:b/>
                <w:bCs/>
                <w:color w:val="000000"/>
                <w:sz w:val="24"/>
                <w:lang w:val="en-US" w:eastAsia="zh-CN"/>
              </w:rPr>
              <w:t>全省新闻联播</w:t>
            </w:r>
            <w:r>
              <w:rPr>
                <w:rFonts w:hint="eastAsia" w:asciiTheme="minorEastAsia" w:hAnsiTheme="minorEastAsia"/>
                <w:b/>
                <w:bCs/>
                <w:color w:val="00000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exact"/>
          <w:jc w:val="center"/>
        </w:trPr>
        <w:tc>
          <w:tcPr>
            <w:tcW w:w="2096"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时   间</w:t>
            </w:r>
          </w:p>
        </w:tc>
        <w:tc>
          <w:tcPr>
            <w:tcW w:w="2850"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标  题</w:t>
            </w:r>
          </w:p>
        </w:tc>
        <w:tc>
          <w:tcPr>
            <w:tcW w:w="970"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体裁</w:t>
            </w:r>
          </w:p>
        </w:tc>
        <w:tc>
          <w:tcPr>
            <w:tcW w:w="1420"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作品来源</w:t>
            </w:r>
          </w:p>
        </w:tc>
        <w:tc>
          <w:tcPr>
            <w:tcW w:w="1419"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刊播方式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exact"/>
          <w:jc w:val="center"/>
        </w:trPr>
        <w:tc>
          <w:tcPr>
            <w:tcW w:w="2096"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lang w:val="en-US" w:eastAsia="zh-CN"/>
              </w:rPr>
              <w:t>18</w:t>
            </w:r>
            <w:r>
              <w:rPr>
                <w:rFonts w:hint="eastAsia" w:asciiTheme="minorEastAsia" w:hAnsiTheme="minorEastAsia"/>
                <w:b/>
                <w:color w:val="000000"/>
                <w:sz w:val="24"/>
              </w:rPr>
              <w:t>时00分</w:t>
            </w:r>
          </w:p>
        </w:tc>
        <w:tc>
          <w:tcPr>
            <w:tcW w:w="2850"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栏目片花+开始语</w:t>
            </w:r>
          </w:p>
        </w:tc>
        <w:tc>
          <w:tcPr>
            <w:tcW w:w="970" w:type="dxa"/>
            <w:vAlign w:val="center"/>
          </w:tcPr>
          <w:p>
            <w:pPr>
              <w:spacing w:line="440" w:lineRule="exact"/>
              <w:rPr>
                <w:rFonts w:hint="eastAsia" w:asciiTheme="minorEastAsia" w:hAnsiTheme="minorEastAsia"/>
                <w:b/>
                <w:color w:val="000000"/>
                <w:sz w:val="24"/>
              </w:rPr>
            </w:pPr>
          </w:p>
        </w:tc>
        <w:tc>
          <w:tcPr>
            <w:tcW w:w="1420" w:type="dxa"/>
            <w:vAlign w:val="center"/>
          </w:tcPr>
          <w:p>
            <w:pPr>
              <w:spacing w:line="440" w:lineRule="exact"/>
              <w:rPr>
                <w:rFonts w:hint="eastAsia" w:asciiTheme="minorEastAsia" w:hAnsiTheme="minorEastAsia"/>
                <w:b/>
                <w:color w:val="000000"/>
                <w:sz w:val="24"/>
              </w:rPr>
            </w:pPr>
          </w:p>
        </w:tc>
        <w:tc>
          <w:tcPr>
            <w:tcW w:w="1419" w:type="dxa"/>
            <w:vAlign w:val="center"/>
          </w:tcPr>
          <w:p>
            <w:pPr>
              <w:spacing w:line="440" w:lineRule="exact"/>
              <w:rPr>
                <w:rFonts w:hint="eastAsia" w:asciiTheme="minorEastAsia" w:hAnsiTheme="minorEastAsia"/>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2096"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lang w:val="en-US" w:eastAsia="zh-CN"/>
              </w:rPr>
              <w:t>18</w:t>
            </w:r>
            <w:r>
              <w:rPr>
                <w:rFonts w:hint="eastAsia" w:asciiTheme="minorEastAsia" w:hAnsiTheme="minorEastAsia"/>
                <w:b/>
                <w:color w:val="000000"/>
                <w:sz w:val="24"/>
              </w:rPr>
              <w:t>时00分</w:t>
            </w:r>
          </w:p>
        </w:tc>
        <w:tc>
          <w:tcPr>
            <w:tcW w:w="2850" w:type="dxa"/>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内容提要</w:t>
            </w:r>
          </w:p>
        </w:tc>
        <w:tc>
          <w:tcPr>
            <w:tcW w:w="970" w:type="dxa"/>
            <w:vAlign w:val="center"/>
          </w:tcPr>
          <w:p>
            <w:pPr>
              <w:spacing w:line="440" w:lineRule="exact"/>
              <w:rPr>
                <w:rFonts w:hint="eastAsia" w:asciiTheme="minorEastAsia" w:hAnsiTheme="minorEastAsia"/>
                <w:b/>
                <w:color w:val="000000"/>
                <w:sz w:val="24"/>
              </w:rPr>
            </w:pPr>
          </w:p>
        </w:tc>
        <w:tc>
          <w:tcPr>
            <w:tcW w:w="1420" w:type="dxa"/>
            <w:vAlign w:val="center"/>
          </w:tcPr>
          <w:p>
            <w:pPr>
              <w:spacing w:line="440" w:lineRule="exact"/>
              <w:rPr>
                <w:rFonts w:hint="eastAsia" w:asciiTheme="minorEastAsia" w:hAnsiTheme="minorEastAsia"/>
                <w:b/>
                <w:color w:val="000000"/>
                <w:sz w:val="24"/>
              </w:rPr>
            </w:pPr>
          </w:p>
        </w:tc>
        <w:tc>
          <w:tcPr>
            <w:tcW w:w="1419" w:type="dxa"/>
            <w:vAlign w:val="center"/>
          </w:tcPr>
          <w:p>
            <w:pPr>
              <w:spacing w:line="440" w:lineRule="exact"/>
              <w:rPr>
                <w:rFonts w:hint="eastAsia" w:asciiTheme="minorEastAsia" w:hAnsiTheme="minorEastAsia"/>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exact"/>
          <w:jc w:val="center"/>
        </w:trPr>
        <w:tc>
          <w:tcPr>
            <w:tcW w:w="8755" w:type="dxa"/>
            <w:gridSpan w:val="5"/>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板块</w:t>
            </w:r>
            <w:r>
              <w:rPr>
                <w:rFonts w:hint="eastAsia" w:asciiTheme="minorEastAsia" w:hAnsiTheme="minorEastAsia"/>
                <w:b/>
                <w:color w:val="000000"/>
                <w:sz w:val="24"/>
                <w:lang w:val="en-US" w:eastAsia="zh-CN"/>
              </w:rPr>
              <w:t>名称</w:t>
            </w:r>
            <w:r>
              <w:rPr>
                <w:rFonts w:hint="eastAsia" w:asciiTheme="minorEastAsia" w:hAnsiTheme="minorEastAsia"/>
                <w:b/>
                <w:color w:val="000000"/>
                <w:sz w:val="24"/>
              </w:rPr>
              <w:t>：</w:t>
            </w:r>
            <w:r>
              <w:rPr>
                <w:rFonts w:hint="eastAsia" w:asciiTheme="minorEastAsia" w:hAnsiTheme="minorEastAsia"/>
                <w:b/>
                <w:color w:val="000000"/>
                <w:sz w:val="24"/>
                <w:lang w:val="en-US" w:eastAsia="zh-CN"/>
              </w:rPr>
              <w:t>本地新闻</w:t>
            </w:r>
          </w:p>
          <w:p>
            <w:pPr>
              <w:spacing w:line="440" w:lineRule="exact"/>
              <w:jc w:val="center"/>
              <w:rPr>
                <w:rFonts w:hint="eastAsia" w:asciiTheme="minorEastAsia" w:hAnsiTheme="minorEastAsia"/>
                <w:b/>
                <w:color w:val="000000"/>
                <w:sz w:val="24"/>
              </w:rPr>
            </w:pPr>
          </w:p>
          <w:p>
            <w:pPr>
              <w:spacing w:line="440" w:lineRule="exact"/>
              <w:jc w:val="center"/>
              <w:rPr>
                <w:rFonts w:hint="eastAsia" w:asciiTheme="minorEastAsia" w:hAnsiTheme="minorEastAsia"/>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0" w:hRule="exact"/>
          <w:jc w:val="center"/>
        </w:trPr>
        <w:tc>
          <w:tcPr>
            <w:tcW w:w="2096" w:type="dxa"/>
            <w:vAlign w:val="center"/>
          </w:tcPr>
          <w:p>
            <w:pPr>
              <w:spacing w:line="440" w:lineRule="exact"/>
              <w:jc w:val="center"/>
              <w:rPr>
                <w:rFonts w:hint="eastAsia"/>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时0</w:t>
            </w:r>
            <w:r>
              <w:rPr>
                <w:rFonts w:asciiTheme="minorEastAsia" w:hAnsiTheme="minorEastAsia"/>
                <w:b/>
                <w:bCs/>
                <w:color w:val="000000"/>
                <w:sz w:val="24"/>
              </w:rPr>
              <w:t>1</w:t>
            </w:r>
            <w:r>
              <w:rPr>
                <w:rFonts w:hint="eastAsia" w:asciiTheme="minorEastAsia" w:hAnsiTheme="minorEastAsia"/>
                <w:b/>
                <w:bCs/>
                <w:color w:val="000000"/>
                <w:sz w:val="24"/>
              </w:rPr>
              <w:t>分</w:t>
            </w:r>
          </w:p>
        </w:tc>
        <w:tc>
          <w:tcPr>
            <w:tcW w:w="2850" w:type="dxa"/>
            <w:vAlign w:val="center"/>
          </w:tcPr>
          <w:p>
            <w:pPr>
              <w:spacing w:line="440" w:lineRule="exact"/>
              <w:rPr>
                <w:rFonts w:hint="eastAsia" w:asciiTheme="minorEastAsia" w:hAnsiTheme="minorEastAsia"/>
                <w:b/>
                <w:bCs/>
                <w:color w:val="000000"/>
                <w:sz w:val="24"/>
              </w:rPr>
            </w:pPr>
            <w:r>
              <w:rPr>
                <w:rFonts w:hint="eastAsia" w:asciiTheme="minorEastAsia" w:hAnsiTheme="minorEastAsia"/>
                <w:b/>
                <w:bCs/>
                <w:color w:val="000000"/>
                <w:sz w:val="24"/>
              </w:rPr>
              <w:t>【新闻头条--中秋味 家国情】全省各地群众在传统节日中感受传统文化魅力</w:t>
            </w:r>
          </w:p>
        </w:tc>
        <w:tc>
          <w:tcPr>
            <w:tcW w:w="97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口播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jc w:val="center"/>
        </w:trPr>
        <w:tc>
          <w:tcPr>
            <w:tcW w:w="2096" w:type="dxa"/>
            <w:vAlign w:val="center"/>
          </w:tcPr>
          <w:p>
            <w:pPr>
              <w:spacing w:line="440" w:lineRule="exact"/>
              <w:jc w:val="center"/>
              <w:rPr>
                <w:rFonts w:hint="eastAsia" w:asciiTheme="minorEastAsia" w:hAnsiTheme="minorEastAsia"/>
                <w:b/>
                <w:bCs/>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时0</w:t>
            </w:r>
            <w:r>
              <w:rPr>
                <w:rFonts w:hint="eastAsia" w:asciiTheme="minorEastAsia" w:hAnsiTheme="minorEastAsia"/>
                <w:b/>
                <w:bCs/>
                <w:color w:val="000000"/>
                <w:sz w:val="24"/>
                <w:lang w:val="en-US" w:eastAsia="zh-CN"/>
              </w:rPr>
              <w:t>4</w:t>
            </w:r>
            <w:r>
              <w:rPr>
                <w:rFonts w:hint="eastAsia" w:asciiTheme="minorEastAsia" w:hAnsiTheme="minorEastAsia"/>
                <w:b/>
                <w:bCs/>
                <w:color w:val="000000"/>
                <w:sz w:val="24"/>
              </w:rPr>
              <w:t>分</w:t>
            </w:r>
          </w:p>
        </w:tc>
        <w:tc>
          <w:tcPr>
            <w:tcW w:w="6659" w:type="dxa"/>
            <w:gridSpan w:val="4"/>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eastAsiaTheme="minorEastAsia"/>
                <w:b/>
                <w:bCs/>
                <w:sz w:val="24"/>
                <w:szCs w:val="24"/>
              </w:rPr>
              <w:t>片花</w:t>
            </w:r>
            <w:r>
              <w:rPr>
                <w:rFonts w:hint="eastAsia" w:asciiTheme="minorEastAsia" w:hAnsiTheme="minorEastAsia"/>
                <w:b/>
                <w:bCs/>
                <w:sz w:val="24"/>
                <w:szCs w:val="24"/>
                <w:lang w:eastAsia="zh-CN"/>
              </w:rPr>
              <w:t>：</w:t>
            </w:r>
            <w:r>
              <w:rPr>
                <w:rFonts w:hint="eastAsia" w:asciiTheme="minorEastAsia" w:hAnsiTheme="minorEastAsia" w:eastAsiaTheme="minorEastAsia"/>
                <w:b/>
                <w:bCs/>
                <w:sz w:val="24"/>
                <w:szCs w:val="24"/>
              </w:rPr>
              <w:t xml:space="preserve">联播片花1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8755" w:type="dxa"/>
            <w:gridSpan w:val="5"/>
            <w:vAlign w:val="center"/>
          </w:tcPr>
          <w:p>
            <w:pPr>
              <w:spacing w:line="440" w:lineRule="exact"/>
              <w:jc w:val="center"/>
              <w:rPr>
                <w:rFonts w:hint="eastAsia" w:asciiTheme="minorEastAsia" w:hAnsiTheme="minorEastAsia"/>
                <w:b/>
                <w:color w:val="000000"/>
                <w:sz w:val="24"/>
              </w:rPr>
            </w:pPr>
            <w:r>
              <w:rPr>
                <w:rFonts w:hint="eastAsia" w:asciiTheme="minorEastAsia" w:hAnsiTheme="minorEastAsia"/>
                <w:b/>
                <w:color w:val="000000"/>
                <w:sz w:val="24"/>
              </w:rPr>
              <w:t>板块</w:t>
            </w:r>
            <w:r>
              <w:rPr>
                <w:rFonts w:hint="eastAsia" w:asciiTheme="minorEastAsia" w:hAnsiTheme="minorEastAsia"/>
                <w:b/>
                <w:color w:val="000000"/>
                <w:sz w:val="24"/>
                <w:lang w:val="en-US" w:eastAsia="zh-CN"/>
              </w:rPr>
              <w:t>名称</w:t>
            </w:r>
            <w:r>
              <w:rPr>
                <w:rFonts w:hint="eastAsia" w:asciiTheme="minorEastAsia" w:hAnsiTheme="minorEastAsia"/>
                <w:b/>
                <w:color w:val="000000"/>
                <w:sz w:val="24"/>
              </w:rPr>
              <w:t>：</w:t>
            </w:r>
            <w:r>
              <w:rPr>
                <w:rFonts w:hint="eastAsia" w:asciiTheme="minorEastAsia" w:hAnsiTheme="minorEastAsia"/>
                <w:b/>
                <w:color w:val="000000"/>
                <w:sz w:val="24"/>
                <w:lang w:val="en-US" w:eastAsia="zh-CN"/>
              </w:rPr>
              <w:t>本地新闻</w:t>
            </w:r>
          </w:p>
          <w:p>
            <w:pPr>
              <w:spacing w:line="440" w:lineRule="exact"/>
              <w:jc w:val="center"/>
              <w:rPr>
                <w:rFonts w:hint="eastAsia" w:asciiTheme="minorEastAsia" w:hAnsiTheme="minorEastAsia"/>
                <w:b/>
                <w:color w:val="000000"/>
                <w:sz w:val="24"/>
              </w:rPr>
            </w:pPr>
          </w:p>
          <w:p>
            <w:pPr>
              <w:spacing w:line="440" w:lineRule="exact"/>
              <w:jc w:val="center"/>
              <w:rPr>
                <w:rFonts w:hint="eastAsia" w:asciiTheme="minorEastAsia" w:hAnsiTheme="minorEastAsia"/>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3" w:hRule="exact"/>
          <w:jc w:val="center"/>
        </w:trPr>
        <w:tc>
          <w:tcPr>
            <w:tcW w:w="2096" w:type="dxa"/>
            <w:vAlign w:val="center"/>
          </w:tcPr>
          <w:p>
            <w:pPr>
              <w:spacing w:line="440" w:lineRule="exact"/>
              <w:jc w:val="center"/>
              <w:rPr>
                <w:rFonts w:hint="eastAsia" w:asciiTheme="minorEastAsia" w:hAnsiTheme="minorEastAsia"/>
                <w:b/>
                <w:bCs/>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时0</w:t>
            </w:r>
            <w:r>
              <w:rPr>
                <w:rFonts w:hint="eastAsia" w:asciiTheme="minorEastAsia" w:hAnsiTheme="minorEastAsia"/>
                <w:b/>
                <w:bCs/>
                <w:color w:val="000000"/>
                <w:sz w:val="24"/>
                <w:lang w:val="en-US" w:eastAsia="zh-CN"/>
              </w:rPr>
              <w:t>4</w:t>
            </w:r>
            <w:r>
              <w:rPr>
                <w:rFonts w:hint="eastAsia" w:asciiTheme="minorEastAsia" w:hAnsiTheme="minorEastAsia"/>
                <w:b/>
                <w:bCs/>
                <w:color w:val="000000"/>
                <w:sz w:val="24"/>
              </w:rPr>
              <w:t>分</w:t>
            </w:r>
          </w:p>
        </w:tc>
        <w:tc>
          <w:tcPr>
            <w:tcW w:w="2850" w:type="dxa"/>
            <w:vAlign w:val="center"/>
          </w:tcPr>
          <w:p>
            <w:pPr>
              <w:spacing w:line="440" w:lineRule="exact"/>
              <w:rPr>
                <w:rFonts w:hint="eastAsia" w:asciiTheme="minorEastAsia" w:hAnsiTheme="minorEastAsia"/>
                <w:b/>
                <w:bCs/>
                <w:color w:val="000000"/>
                <w:sz w:val="24"/>
              </w:rPr>
            </w:pPr>
            <w:r>
              <w:rPr>
                <w:rFonts w:hint="eastAsia" w:asciiTheme="minorEastAsia" w:hAnsiTheme="minorEastAsia"/>
                <w:b/>
                <w:bCs/>
                <w:color w:val="000000"/>
                <w:sz w:val="24"/>
              </w:rPr>
              <w:t>第二届亚洲大体联足球亚洲杯在龙井市海兰江足球文化产业园开幕。省委常委、延边州委书记胡家福出席开幕式并宣布比赛开幕</w:t>
            </w:r>
          </w:p>
        </w:tc>
        <w:tc>
          <w:tcPr>
            <w:tcW w:w="970" w:type="dxa"/>
            <w:vAlign w:val="center"/>
          </w:tcPr>
          <w:p>
            <w:pPr>
              <w:spacing w:line="440" w:lineRule="exact"/>
              <w:jc w:val="center"/>
              <w:rPr>
                <w:rFonts w:hint="eastAsia" w:asciiTheme="minorEastAsia" w:hAnsiTheme="minorEastAsia" w:eastAsiaTheme="minorEastAsia"/>
                <w:b/>
                <w:bCs/>
                <w:color w:val="000000"/>
                <w:sz w:val="24"/>
                <w:lang w:eastAsia="zh-CN"/>
              </w:rPr>
            </w:pPr>
            <w:r>
              <w:rPr>
                <w:rFonts w:hint="eastAsia" w:asciiTheme="minorEastAsia" w:hAnsiTheme="minorEastAsia"/>
                <w:b/>
                <w:bCs/>
                <w:color w:val="000000"/>
                <w:sz w:val="24"/>
                <w:lang w:val="en-US" w:eastAsia="zh-CN"/>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口</w:t>
            </w:r>
            <w:r>
              <w:rPr>
                <w:rFonts w:hint="eastAsia" w:asciiTheme="minorEastAsia" w:hAnsiTheme="minorEastAsia"/>
                <w:b/>
                <w:bCs/>
                <w:color w:val="000000"/>
                <w:sz w:val="24"/>
              </w:rPr>
              <w:t>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jc w:val="center"/>
        </w:trPr>
        <w:tc>
          <w:tcPr>
            <w:tcW w:w="2096" w:type="dxa"/>
            <w:vAlign w:val="center"/>
          </w:tcPr>
          <w:p>
            <w:pPr>
              <w:spacing w:line="440" w:lineRule="exact"/>
              <w:jc w:val="center"/>
              <w:rPr>
                <w:rFonts w:hint="eastAsia" w:asciiTheme="minorEastAsia" w:hAnsiTheme="minorEastAsia"/>
                <w:b/>
                <w:bCs/>
                <w:color w:val="000000"/>
                <w:sz w:val="24"/>
                <w:lang w:val="en-US" w:eastAsia="zh-CN"/>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时0</w:t>
            </w:r>
            <w:r>
              <w:rPr>
                <w:rFonts w:hint="eastAsia" w:asciiTheme="minorEastAsia" w:hAnsiTheme="minorEastAsia"/>
                <w:b/>
                <w:bCs/>
                <w:color w:val="000000"/>
                <w:sz w:val="24"/>
                <w:lang w:val="en-US" w:eastAsia="zh-CN"/>
              </w:rPr>
              <w:t>5</w:t>
            </w:r>
            <w:r>
              <w:rPr>
                <w:rFonts w:hint="eastAsia" w:asciiTheme="minorEastAsia" w:hAnsiTheme="minorEastAsia"/>
                <w:b/>
                <w:bCs/>
                <w:color w:val="000000"/>
                <w:sz w:val="24"/>
              </w:rPr>
              <w:t>分</w:t>
            </w:r>
          </w:p>
        </w:tc>
        <w:tc>
          <w:tcPr>
            <w:tcW w:w="6659" w:type="dxa"/>
            <w:gridSpan w:val="4"/>
            <w:vAlign w:val="center"/>
          </w:tcPr>
          <w:p>
            <w:pPr>
              <w:spacing w:line="440" w:lineRule="exact"/>
              <w:jc w:val="center"/>
              <w:rPr>
                <w:rFonts w:hint="eastAsia" w:asciiTheme="minorEastAsia" w:hAnsiTheme="minorEastAsia"/>
                <w:b/>
                <w:bCs/>
                <w:color w:val="000000"/>
                <w:sz w:val="24"/>
                <w:lang w:val="en-US" w:eastAsia="zh-CN"/>
              </w:rPr>
            </w:pPr>
            <w:r>
              <w:rPr>
                <w:rFonts w:hint="eastAsia" w:asciiTheme="minorEastAsia" w:hAnsiTheme="minorEastAsia"/>
                <w:b/>
                <w:bCs/>
                <w:color w:val="000000"/>
                <w:sz w:val="24"/>
              </w:rPr>
              <w:t>片花</w:t>
            </w:r>
            <w:r>
              <w:rPr>
                <w:rFonts w:hint="eastAsia" w:asciiTheme="minorEastAsia" w:hAnsiTheme="minorEastAsia"/>
                <w:b/>
                <w:bCs/>
                <w:color w:val="000000"/>
                <w:sz w:val="24"/>
                <w:lang w:eastAsia="zh-CN"/>
              </w:rPr>
              <w:t>：</w:t>
            </w:r>
            <w:r>
              <w:rPr>
                <w:rFonts w:hint="eastAsia" w:asciiTheme="minorEastAsia" w:hAnsiTheme="minorEastAsia"/>
                <w:b/>
                <w:bCs/>
                <w:color w:val="000000"/>
                <w:sz w:val="24"/>
              </w:rPr>
              <w:t>中秋团圆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exact"/>
          <w:jc w:val="center"/>
        </w:trPr>
        <w:tc>
          <w:tcPr>
            <w:tcW w:w="8755" w:type="dxa"/>
            <w:gridSpan w:val="5"/>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color w:val="000000"/>
                <w:sz w:val="24"/>
              </w:rPr>
              <w:t>板块</w:t>
            </w:r>
            <w:r>
              <w:rPr>
                <w:rFonts w:hint="eastAsia" w:asciiTheme="minorEastAsia" w:hAnsiTheme="minorEastAsia"/>
                <w:b/>
                <w:color w:val="000000"/>
                <w:sz w:val="24"/>
                <w:lang w:val="en-US" w:eastAsia="zh-CN"/>
              </w:rPr>
              <w:t>名称</w:t>
            </w:r>
            <w:r>
              <w:rPr>
                <w:rFonts w:hint="eastAsia" w:asciiTheme="minorEastAsia" w:hAnsiTheme="minorEastAsia"/>
                <w:b/>
                <w:color w:val="000000"/>
                <w:sz w:val="24"/>
              </w:rPr>
              <w:t>：</w:t>
            </w:r>
            <w:r>
              <w:rPr>
                <w:rFonts w:hint="eastAsia" w:asciiTheme="minorEastAsia" w:hAnsiTheme="minorEastAsia"/>
                <w:b/>
                <w:color w:val="000000"/>
                <w:sz w:val="24"/>
                <w:lang w:val="en-US" w:eastAsia="zh-CN"/>
              </w:rPr>
              <w:t>本地新闻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3" w:hRule="exact"/>
          <w:jc w:val="center"/>
        </w:trPr>
        <w:tc>
          <w:tcPr>
            <w:tcW w:w="2096"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06</w:t>
            </w:r>
            <w:r>
              <w:rPr>
                <w:rFonts w:hint="eastAsia" w:asciiTheme="minorEastAsia" w:hAnsiTheme="minorEastAsia"/>
                <w:b/>
                <w:bCs/>
                <w:color w:val="000000"/>
                <w:sz w:val="24"/>
              </w:rPr>
              <w:t>分</w:t>
            </w:r>
          </w:p>
        </w:tc>
        <w:tc>
          <w:tcPr>
            <w:tcW w:w="2850" w:type="dxa"/>
            <w:vAlign w:val="center"/>
          </w:tcPr>
          <w:p>
            <w:pPr>
              <w:spacing w:line="440" w:lineRule="exact"/>
              <w:rPr>
                <w:rFonts w:hint="eastAsia" w:asciiTheme="minorEastAsia" w:hAnsiTheme="minorEastAsia"/>
                <w:b/>
                <w:bCs/>
                <w:color w:val="000000"/>
                <w:sz w:val="24"/>
              </w:rPr>
            </w:pPr>
            <w:r>
              <w:rPr>
                <w:rFonts w:hint="eastAsia" w:asciiTheme="minorEastAsia" w:hAnsiTheme="minorEastAsia"/>
                <w:b/>
                <w:bCs/>
                <w:color w:val="000000"/>
                <w:sz w:val="24"/>
              </w:rPr>
              <w:t>【中秋“微度假” 成为新时尚】中秋假期一到三天行程的“微度假”模式，受到广大游客和市民青睐，城市周边的景区景点也纷纷推出相关活动</w:t>
            </w:r>
          </w:p>
        </w:tc>
        <w:tc>
          <w:tcPr>
            <w:tcW w:w="970" w:type="dxa"/>
            <w:vAlign w:val="center"/>
          </w:tcPr>
          <w:p>
            <w:pPr>
              <w:spacing w:line="440" w:lineRule="exact"/>
              <w:jc w:val="center"/>
              <w:rPr>
                <w:rFonts w:hint="eastAsia" w:asciiTheme="minorEastAsia" w:hAnsiTheme="minorEastAsia" w:eastAsiaTheme="minorEastAsia"/>
                <w:b/>
                <w:bCs/>
                <w:color w:val="000000"/>
                <w:sz w:val="24"/>
                <w:lang w:val="en-US" w:eastAsia="zh-CN"/>
              </w:rPr>
            </w:pPr>
            <w:r>
              <w:rPr>
                <w:rFonts w:hint="eastAsia" w:asciiTheme="minorEastAsia" w:hAnsiTheme="minorEastAsia"/>
                <w:b/>
                <w:bCs/>
                <w:color w:val="000000"/>
                <w:sz w:val="24"/>
                <w:lang w:val="en-US" w:eastAsia="zh-CN"/>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default" w:asciiTheme="minorEastAsia" w:hAnsiTheme="minorEastAsia" w:eastAsiaTheme="minorEastAsia"/>
                <w:b/>
                <w:bCs/>
                <w:color w:val="000000"/>
                <w:sz w:val="24"/>
                <w:lang w:val="en-US" w:eastAsia="zh-CN"/>
              </w:rPr>
            </w:pPr>
            <w:r>
              <w:rPr>
                <w:rFonts w:hint="eastAsia" w:asciiTheme="minorEastAsia" w:hAnsiTheme="minorEastAsia"/>
                <w:b/>
                <w:bCs/>
                <w:color w:val="000000"/>
                <w:sz w:val="24"/>
                <w:lang w:val="en-US" w:eastAsia="zh-CN"/>
              </w:rPr>
              <w:t>录音报道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3" w:hRule="exact"/>
          <w:jc w:val="center"/>
        </w:trPr>
        <w:tc>
          <w:tcPr>
            <w:tcW w:w="2096"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07</w:t>
            </w:r>
            <w:r>
              <w:rPr>
                <w:rFonts w:hint="eastAsia" w:asciiTheme="minorEastAsia" w:hAnsiTheme="minorEastAsia"/>
                <w:b/>
                <w:bCs/>
                <w:color w:val="000000"/>
                <w:sz w:val="24"/>
              </w:rPr>
              <w:t>分</w:t>
            </w:r>
          </w:p>
        </w:tc>
        <w:tc>
          <w:tcPr>
            <w:tcW w:w="2850" w:type="dxa"/>
            <w:vAlign w:val="center"/>
          </w:tcPr>
          <w:p>
            <w:pPr>
              <w:spacing w:line="440" w:lineRule="exact"/>
              <w:rPr>
                <w:rFonts w:hint="eastAsia" w:asciiTheme="minorEastAsia" w:hAnsiTheme="minorEastAsia"/>
                <w:b/>
                <w:bCs/>
                <w:color w:val="000000"/>
                <w:sz w:val="24"/>
              </w:rPr>
            </w:pPr>
            <w:r>
              <w:rPr>
                <w:rFonts w:hint="eastAsia" w:asciiTheme="minorEastAsia" w:hAnsiTheme="minorEastAsia"/>
                <w:b/>
                <w:bCs/>
                <w:color w:val="000000"/>
                <w:sz w:val="24"/>
              </w:rPr>
              <w:t>【多彩吉林秋之韵】走进长白山，领略五彩斑斓的秋之神韵</w:t>
            </w:r>
          </w:p>
        </w:tc>
        <w:tc>
          <w:tcPr>
            <w:tcW w:w="970" w:type="dxa"/>
            <w:vAlign w:val="center"/>
          </w:tcPr>
          <w:p>
            <w:pPr>
              <w:spacing w:line="440" w:lineRule="exact"/>
              <w:jc w:val="center"/>
              <w:rPr>
                <w:rFonts w:hint="eastAsia" w:asciiTheme="minorEastAsia" w:hAnsiTheme="minorEastAsia" w:eastAsiaTheme="minorEastAsia"/>
                <w:b/>
                <w:bCs/>
                <w:color w:val="000000"/>
                <w:sz w:val="24"/>
                <w:lang w:eastAsia="zh-CN"/>
              </w:rPr>
            </w:pPr>
            <w:r>
              <w:rPr>
                <w:rFonts w:hint="eastAsia" w:asciiTheme="minorEastAsia" w:hAnsiTheme="minorEastAsia"/>
                <w:b/>
                <w:bCs/>
                <w:color w:val="000000"/>
                <w:sz w:val="24"/>
                <w:lang w:val="en-US" w:eastAsia="zh-CN"/>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eastAsiaTheme="minorEastAsia"/>
                <w:b/>
                <w:bCs/>
                <w:color w:val="000000"/>
                <w:sz w:val="24"/>
                <w:lang w:eastAsia="zh-CN"/>
              </w:rPr>
            </w:pPr>
            <w:r>
              <w:rPr>
                <w:rFonts w:hint="eastAsia" w:asciiTheme="minorEastAsia" w:hAnsiTheme="minorEastAsia"/>
                <w:b/>
                <w:bCs/>
                <w:color w:val="000000"/>
                <w:sz w:val="24"/>
                <w:lang w:val="en-US" w:eastAsia="zh-CN"/>
              </w:rPr>
              <w:t>录音报道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5" w:hRule="exact"/>
          <w:jc w:val="center"/>
        </w:trPr>
        <w:tc>
          <w:tcPr>
            <w:tcW w:w="2096"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1</w:t>
            </w:r>
            <w:r>
              <w:rPr>
                <w:rFonts w:hint="eastAsia" w:asciiTheme="minorEastAsia" w:hAnsiTheme="minorEastAsia"/>
                <w:b/>
                <w:bCs/>
                <w:color w:val="000000"/>
                <w:sz w:val="24"/>
              </w:rPr>
              <w:t>0分</w:t>
            </w:r>
          </w:p>
        </w:tc>
        <w:tc>
          <w:tcPr>
            <w:tcW w:w="2850" w:type="dxa"/>
            <w:vAlign w:val="center"/>
          </w:tcPr>
          <w:p>
            <w:pPr>
              <w:spacing w:line="440" w:lineRule="exact"/>
              <w:rPr>
                <w:rFonts w:hint="eastAsia" w:asciiTheme="minorEastAsia" w:hAnsiTheme="minorEastAsia"/>
                <w:b/>
                <w:bCs/>
                <w:color w:val="000000"/>
                <w:sz w:val="24"/>
              </w:rPr>
            </w:pPr>
            <w:r>
              <w:rPr>
                <w:rFonts w:hint="eastAsia" w:asciiTheme="minorEastAsia" w:hAnsiTheme="minorEastAsia"/>
                <w:b/>
                <w:bCs/>
                <w:color w:val="000000"/>
                <w:sz w:val="24"/>
              </w:rPr>
              <w:t>15名大学生志愿服务西部计划“卫国戍边”项目志愿者的第一个中秋节他们会怎么度过</w:t>
            </w:r>
          </w:p>
        </w:tc>
        <w:tc>
          <w:tcPr>
            <w:tcW w:w="970" w:type="dxa"/>
            <w:vAlign w:val="center"/>
          </w:tcPr>
          <w:p>
            <w:pPr>
              <w:spacing w:line="440" w:lineRule="exact"/>
              <w:jc w:val="center"/>
              <w:rPr>
                <w:rFonts w:hint="eastAsia" w:asciiTheme="minorEastAsia" w:hAnsiTheme="minorEastAsia" w:eastAsiaTheme="minorEastAsia"/>
                <w:b/>
                <w:bCs/>
                <w:color w:val="000000"/>
                <w:sz w:val="24"/>
                <w:lang w:eastAsia="zh-CN"/>
              </w:rPr>
            </w:pPr>
            <w:r>
              <w:rPr>
                <w:rFonts w:hint="eastAsia" w:asciiTheme="minorEastAsia" w:hAnsiTheme="minorEastAsia"/>
                <w:b/>
                <w:bCs/>
                <w:color w:val="000000"/>
                <w:sz w:val="24"/>
                <w:lang w:val="en-US" w:eastAsia="zh-CN"/>
              </w:rPr>
              <w:t>特写</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eastAsiaTheme="minorEastAsia"/>
                <w:b/>
                <w:bCs/>
                <w:color w:val="000000"/>
                <w:sz w:val="24"/>
                <w:lang w:eastAsia="zh-CN"/>
              </w:rPr>
            </w:pPr>
            <w:r>
              <w:rPr>
                <w:rFonts w:hint="eastAsia" w:asciiTheme="minorEastAsia" w:hAnsiTheme="minorEastAsia"/>
                <w:b/>
                <w:bCs/>
                <w:color w:val="000000"/>
                <w:sz w:val="24"/>
                <w:lang w:val="en-US" w:eastAsia="zh-CN"/>
              </w:rPr>
              <w:t>录音报道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0" w:hRule="exact"/>
          <w:jc w:val="center"/>
        </w:trPr>
        <w:tc>
          <w:tcPr>
            <w:tcW w:w="2096"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1</w:t>
            </w:r>
            <w:r>
              <w:rPr>
                <w:rFonts w:hint="eastAsia" w:asciiTheme="minorEastAsia" w:hAnsiTheme="minorEastAsia"/>
                <w:b/>
                <w:bCs/>
                <w:color w:val="000000"/>
                <w:sz w:val="24"/>
              </w:rPr>
              <w:t>3分</w:t>
            </w:r>
          </w:p>
        </w:tc>
        <w:tc>
          <w:tcPr>
            <w:tcW w:w="2850" w:type="dxa"/>
            <w:vAlign w:val="center"/>
          </w:tcPr>
          <w:p>
            <w:pPr>
              <w:spacing w:line="440" w:lineRule="exact"/>
              <w:rPr>
                <w:rFonts w:hint="eastAsia" w:asciiTheme="minorEastAsia" w:hAnsiTheme="minorEastAsia"/>
                <w:b/>
                <w:bCs/>
                <w:color w:val="000000"/>
                <w:sz w:val="24"/>
              </w:rPr>
            </w:pPr>
            <w:r>
              <w:rPr>
                <w:rFonts w:hint="eastAsia" w:asciiTheme="minorEastAsia" w:hAnsiTheme="minorEastAsia"/>
                <w:b/>
                <w:bCs/>
                <w:color w:val="000000"/>
                <w:sz w:val="24"/>
              </w:rPr>
              <w:t>【多彩吉林秋之韵 中秋在岗】中秋佳节，许多人坚守在各自的岗位，投身经济建设，守护城市的安宁和千家万户的团圆</w:t>
            </w:r>
          </w:p>
        </w:tc>
        <w:tc>
          <w:tcPr>
            <w:tcW w:w="970" w:type="dxa"/>
            <w:vAlign w:val="center"/>
          </w:tcPr>
          <w:p>
            <w:pPr>
              <w:spacing w:line="440" w:lineRule="exact"/>
              <w:jc w:val="center"/>
              <w:rPr>
                <w:rFonts w:hint="eastAsia" w:asciiTheme="minorEastAsia" w:hAnsiTheme="minorEastAsia" w:eastAsiaTheme="minorEastAsia"/>
                <w:b/>
                <w:bCs/>
                <w:color w:val="000000"/>
                <w:sz w:val="24"/>
                <w:lang w:eastAsia="zh-CN"/>
              </w:rPr>
            </w:pPr>
            <w:r>
              <w:rPr>
                <w:rFonts w:hint="eastAsia" w:asciiTheme="minorEastAsia" w:hAnsiTheme="minorEastAsia"/>
                <w:b/>
                <w:bCs/>
                <w:color w:val="000000"/>
                <w:sz w:val="24"/>
                <w:lang w:val="en-US" w:eastAsia="zh-CN"/>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default" w:asciiTheme="minorEastAsia" w:hAnsiTheme="minorEastAsia" w:eastAsiaTheme="minorEastAsia"/>
                <w:b/>
                <w:bCs/>
                <w:color w:val="000000"/>
                <w:sz w:val="24"/>
                <w:lang w:val="en-US" w:eastAsia="zh-CN"/>
              </w:rPr>
            </w:pPr>
            <w:r>
              <w:rPr>
                <w:rFonts w:hint="eastAsia" w:asciiTheme="minorEastAsia" w:hAnsiTheme="minorEastAsia"/>
                <w:b/>
                <w:bCs/>
                <w:color w:val="000000"/>
                <w:sz w:val="24"/>
                <w:lang w:val="en-US" w:eastAsia="zh-CN"/>
              </w:rPr>
              <w:t>录音报道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7" w:hRule="exact"/>
          <w:jc w:val="center"/>
        </w:trPr>
        <w:tc>
          <w:tcPr>
            <w:tcW w:w="2096" w:type="dxa"/>
            <w:vAlign w:val="center"/>
          </w:tcPr>
          <w:p>
            <w:pPr>
              <w:spacing w:line="440" w:lineRule="exact"/>
              <w:jc w:val="center"/>
              <w:rPr>
                <w:rFonts w:hint="eastAsia" w:asciiTheme="minorEastAsia" w:hAnsiTheme="minorEastAsia"/>
                <w:b/>
                <w:bCs/>
                <w:color w:val="000000"/>
                <w:sz w:val="24"/>
                <w:lang w:val="en-US" w:eastAsia="zh-CN"/>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16</w:t>
            </w:r>
            <w:r>
              <w:rPr>
                <w:rFonts w:hint="eastAsia" w:asciiTheme="minorEastAsia" w:hAnsiTheme="minorEastAsia"/>
                <w:b/>
                <w:bCs/>
                <w:color w:val="000000"/>
                <w:sz w:val="24"/>
              </w:rPr>
              <w:t>分</w:t>
            </w:r>
          </w:p>
        </w:tc>
        <w:tc>
          <w:tcPr>
            <w:tcW w:w="2850" w:type="dxa"/>
            <w:vAlign w:val="center"/>
          </w:tcPr>
          <w:p>
            <w:pPr>
              <w:spacing w:line="440" w:lineRule="exact"/>
              <w:rPr>
                <w:rFonts w:hint="eastAsia" w:asciiTheme="minorEastAsia" w:hAnsiTheme="minorEastAsia"/>
                <w:b/>
                <w:bCs/>
                <w:color w:val="000000"/>
                <w:sz w:val="24"/>
              </w:rPr>
            </w:pPr>
            <w:r>
              <w:rPr>
                <w:rFonts w:hint="eastAsia" w:asciiTheme="minorEastAsia" w:hAnsiTheme="minorEastAsia"/>
                <w:b/>
                <w:bCs/>
                <w:color w:val="000000"/>
                <w:sz w:val="24"/>
              </w:rPr>
              <w:t>【多彩吉林秋之韵 中秋民俗】中秋节除吃月饼、庆团圆等习俗外，各地异彩纷呈的特色习俗也为中秋平添了许多韵致</w:t>
            </w:r>
          </w:p>
        </w:tc>
        <w:tc>
          <w:tcPr>
            <w:tcW w:w="970" w:type="dxa"/>
            <w:shd w:val="clear" w:color="auto" w:fill="auto"/>
            <w:vAlign w:val="center"/>
          </w:tcPr>
          <w:p>
            <w:pPr>
              <w:spacing w:line="440" w:lineRule="exact"/>
              <w:jc w:val="center"/>
              <w:rPr>
                <w:rFonts w:hint="eastAsia" w:asciiTheme="minorEastAsia" w:hAnsiTheme="minorEastAsia" w:eastAsiaTheme="minorEastAsia" w:cstheme="minorBidi"/>
                <w:b/>
                <w:bCs/>
                <w:color w:val="000000"/>
                <w:kern w:val="2"/>
                <w:sz w:val="24"/>
                <w:szCs w:val="24"/>
                <w:lang w:val="en-US" w:eastAsia="zh-CN" w:bidi="ar-SA"/>
              </w:rPr>
            </w:pPr>
            <w:r>
              <w:rPr>
                <w:rFonts w:hint="eastAsia" w:asciiTheme="minorEastAsia" w:hAnsiTheme="minorEastAsia"/>
                <w:b/>
                <w:bCs/>
                <w:color w:val="000000"/>
                <w:sz w:val="24"/>
                <w:lang w:val="en-US" w:eastAsia="zh-CN"/>
              </w:rPr>
              <w:t>消息</w:t>
            </w:r>
          </w:p>
        </w:tc>
        <w:tc>
          <w:tcPr>
            <w:tcW w:w="1420" w:type="dxa"/>
            <w:shd w:val="clear" w:color="auto" w:fill="auto"/>
            <w:vAlign w:val="center"/>
          </w:tcPr>
          <w:p>
            <w:pPr>
              <w:spacing w:line="440" w:lineRule="exact"/>
              <w:jc w:val="center"/>
              <w:rPr>
                <w:rFonts w:hint="eastAsia" w:asciiTheme="minorEastAsia" w:hAnsiTheme="minorEastAsia" w:eastAsiaTheme="minorEastAsia" w:cstheme="minorBidi"/>
                <w:b/>
                <w:bCs/>
                <w:color w:val="000000"/>
                <w:kern w:val="2"/>
                <w:sz w:val="24"/>
                <w:szCs w:val="24"/>
                <w:lang w:val="en-US" w:eastAsia="zh-CN" w:bidi="ar-SA"/>
              </w:rPr>
            </w:pPr>
            <w:r>
              <w:rPr>
                <w:rFonts w:hint="eastAsia" w:asciiTheme="minorEastAsia" w:hAnsiTheme="minorEastAsia"/>
                <w:b/>
                <w:bCs/>
                <w:color w:val="000000"/>
                <w:sz w:val="24"/>
              </w:rPr>
              <w:t>本台自采</w:t>
            </w:r>
          </w:p>
        </w:tc>
        <w:tc>
          <w:tcPr>
            <w:tcW w:w="1419" w:type="dxa"/>
            <w:shd w:val="clear" w:color="auto" w:fill="auto"/>
            <w:vAlign w:val="center"/>
          </w:tcPr>
          <w:p>
            <w:pPr>
              <w:spacing w:line="440" w:lineRule="exact"/>
              <w:jc w:val="center"/>
              <w:rPr>
                <w:rFonts w:hint="eastAsia" w:asciiTheme="minorEastAsia" w:hAnsiTheme="minorEastAsia" w:eastAsiaTheme="minorEastAsia" w:cstheme="minorBidi"/>
                <w:b/>
                <w:bCs/>
                <w:color w:val="000000"/>
                <w:kern w:val="2"/>
                <w:sz w:val="24"/>
                <w:szCs w:val="24"/>
                <w:lang w:val="en-US" w:eastAsia="zh-CN" w:bidi="ar-SA"/>
              </w:rPr>
            </w:pPr>
            <w:r>
              <w:rPr>
                <w:rFonts w:hint="eastAsia" w:asciiTheme="minorEastAsia" w:hAnsiTheme="minorEastAsia"/>
                <w:b/>
                <w:bCs/>
                <w:color w:val="000000"/>
                <w:sz w:val="24"/>
                <w:lang w:val="en-US" w:eastAsia="zh-CN"/>
              </w:rPr>
              <w:t>录音报道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exact"/>
          <w:jc w:val="center"/>
        </w:trPr>
        <w:tc>
          <w:tcPr>
            <w:tcW w:w="8755" w:type="dxa"/>
            <w:gridSpan w:val="5"/>
            <w:vAlign w:val="center"/>
          </w:tcPr>
          <w:p>
            <w:pPr>
              <w:spacing w:line="440" w:lineRule="exact"/>
              <w:jc w:val="center"/>
              <w:rPr>
                <w:rFonts w:hint="eastAsia" w:asciiTheme="minorEastAsia" w:hAnsiTheme="minorEastAsia" w:eastAsiaTheme="minorEastAsia"/>
                <w:b/>
                <w:color w:val="000000"/>
                <w:sz w:val="24"/>
                <w:lang w:val="en-US" w:eastAsia="zh-CN"/>
              </w:rPr>
            </w:pPr>
            <w:r>
              <w:rPr>
                <w:rFonts w:hint="eastAsia" w:asciiTheme="minorEastAsia" w:hAnsiTheme="minorEastAsia"/>
                <w:b/>
                <w:color w:val="000000"/>
                <w:sz w:val="24"/>
              </w:rPr>
              <w:t>板块</w:t>
            </w:r>
            <w:r>
              <w:rPr>
                <w:rFonts w:hint="eastAsia" w:asciiTheme="minorEastAsia" w:hAnsiTheme="minorEastAsia"/>
                <w:b/>
                <w:color w:val="000000"/>
                <w:sz w:val="24"/>
                <w:lang w:val="en-US" w:eastAsia="zh-CN"/>
              </w:rPr>
              <w:t>名称</w:t>
            </w:r>
            <w:r>
              <w:rPr>
                <w:rFonts w:hint="eastAsia" w:asciiTheme="minorEastAsia" w:hAnsiTheme="minorEastAsia"/>
                <w:b/>
                <w:color w:val="000000"/>
                <w:sz w:val="24"/>
              </w:rPr>
              <w:t>：</w:t>
            </w:r>
            <w:r>
              <w:rPr>
                <w:rFonts w:hint="eastAsia" w:asciiTheme="minorEastAsia" w:hAnsiTheme="minorEastAsia"/>
                <w:b/>
                <w:color w:val="000000"/>
                <w:sz w:val="24"/>
                <w:lang w:val="en-US" w:eastAsia="zh-CN"/>
              </w:rPr>
              <w:t>本地新闻</w:t>
            </w:r>
          </w:p>
          <w:p>
            <w:pPr>
              <w:spacing w:line="440" w:lineRule="exact"/>
              <w:jc w:val="center"/>
              <w:rPr>
                <w:rFonts w:hint="eastAsia" w:asciiTheme="minorEastAsia" w:hAnsiTheme="minorEastAsia"/>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exact"/>
          <w:jc w:val="center"/>
        </w:trPr>
        <w:tc>
          <w:tcPr>
            <w:tcW w:w="2096" w:type="dxa"/>
            <w:vAlign w:val="center"/>
          </w:tcPr>
          <w:p>
            <w:pPr>
              <w:spacing w:line="440" w:lineRule="exact"/>
              <w:jc w:val="center"/>
              <w:rPr>
                <w:rFonts w:hint="eastAsia" w:asciiTheme="minorEastAsia" w:hAnsiTheme="minorEastAsia"/>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1</w:t>
            </w:r>
            <w:r>
              <w:rPr>
                <w:rFonts w:hint="eastAsia" w:asciiTheme="minorEastAsia" w:hAnsiTheme="minorEastAsia"/>
                <w:b/>
                <w:bCs/>
                <w:color w:val="000000"/>
                <w:sz w:val="24"/>
              </w:rPr>
              <w:t>7分</w:t>
            </w:r>
          </w:p>
        </w:tc>
        <w:tc>
          <w:tcPr>
            <w:tcW w:w="6659" w:type="dxa"/>
            <w:gridSpan w:val="4"/>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片花</w:t>
            </w:r>
            <w:r>
              <w:rPr>
                <w:rFonts w:hint="eastAsia" w:asciiTheme="minorEastAsia" w:hAnsiTheme="minorEastAsia"/>
                <w:b/>
                <w:bCs/>
                <w:color w:val="000000"/>
                <w:sz w:val="24"/>
                <w:lang w:eastAsia="zh-CN"/>
              </w:rPr>
              <w:t>：</w:t>
            </w:r>
            <w:r>
              <w:rPr>
                <w:rFonts w:hint="eastAsia" w:asciiTheme="minorEastAsia" w:hAnsiTheme="minorEastAsia"/>
                <w:b/>
                <w:bCs/>
                <w:color w:val="000000"/>
                <w:sz w:val="24"/>
              </w:rPr>
              <w:t>央媒听吉林片头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exact"/>
          <w:jc w:val="center"/>
        </w:trPr>
        <w:tc>
          <w:tcPr>
            <w:tcW w:w="2096" w:type="dxa"/>
            <w:vAlign w:val="center"/>
          </w:tcPr>
          <w:p>
            <w:pPr>
              <w:spacing w:line="440" w:lineRule="exact"/>
              <w:jc w:val="center"/>
              <w:rPr>
                <w:rFonts w:hint="eastAsia" w:asciiTheme="minorEastAsia" w:hAnsiTheme="minorEastAsia"/>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17</w:t>
            </w:r>
            <w:r>
              <w:rPr>
                <w:rFonts w:hint="eastAsia" w:asciiTheme="minorEastAsia" w:hAnsiTheme="minorEastAsia"/>
                <w:b/>
                <w:bCs/>
                <w:color w:val="000000"/>
                <w:sz w:val="24"/>
              </w:rPr>
              <w:t>分</w:t>
            </w:r>
          </w:p>
        </w:tc>
        <w:tc>
          <w:tcPr>
            <w:tcW w:w="2850" w:type="dxa"/>
            <w:vAlign w:val="center"/>
          </w:tcPr>
          <w:p>
            <w:pPr>
              <w:spacing w:line="440" w:lineRule="exact"/>
              <w:jc w:val="center"/>
              <w:rPr>
                <w:rFonts w:hint="eastAsia" w:asciiTheme="minorEastAsia" w:hAnsiTheme="minorEastAsia"/>
                <w:color w:val="000000"/>
                <w:sz w:val="24"/>
              </w:rPr>
            </w:pPr>
            <w:r>
              <w:rPr>
                <w:rFonts w:hint="eastAsia" w:asciiTheme="minorEastAsia" w:hAnsiTheme="minorEastAsia"/>
                <w:b/>
                <w:bCs/>
                <w:color w:val="000000"/>
                <w:sz w:val="24"/>
              </w:rPr>
              <w:t>【央媒听吉林】</w:t>
            </w:r>
          </w:p>
        </w:tc>
        <w:tc>
          <w:tcPr>
            <w:tcW w:w="97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color w:val="000000"/>
                <w:sz w:val="24"/>
              </w:rPr>
            </w:pPr>
            <w:r>
              <w:rPr>
                <w:rFonts w:hint="eastAsia" w:asciiTheme="minorEastAsia" w:hAnsiTheme="minorEastAsia"/>
                <w:b/>
                <w:bCs/>
                <w:color w:val="000000"/>
                <w:sz w:val="24"/>
              </w:rPr>
              <w:t>口播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exact"/>
          <w:jc w:val="center"/>
        </w:trPr>
        <w:tc>
          <w:tcPr>
            <w:tcW w:w="2096" w:type="dxa"/>
            <w:vAlign w:val="center"/>
          </w:tcPr>
          <w:p>
            <w:pPr>
              <w:spacing w:line="440" w:lineRule="exact"/>
              <w:jc w:val="center"/>
              <w:rPr>
                <w:rFonts w:hint="eastAsia" w:asciiTheme="minorEastAsia" w:hAnsiTheme="minorEastAsia"/>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分</w:t>
            </w:r>
          </w:p>
        </w:tc>
        <w:tc>
          <w:tcPr>
            <w:tcW w:w="6659" w:type="dxa"/>
            <w:gridSpan w:val="4"/>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片花</w:t>
            </w:r>
            <w:r>
              <w:rPr>
                <w:rFonts w:hint="eastAsia" w:asciiTheme="minorEastAsia" w:hAnsiTheme="minorEastAsia"/>
                <w:b/>
                <w:bCs/>
                <w:color w:val="000000"/>
                <w:sz w:val="24"/>
                <w:lang w:eastAsia="zh-CN"/>
              </w:rPr>
              <w:t>：</w:t>
            </w:r>
            <w:r>
              <w:rPr>
                <w:rFonts w:hint="eastAsia" w:asciiTheme="minorEastAsia" w:hAnsiTheme="minorEastAsia"/>
                <w:b/>
                <w:bCs/>
                <w:color w:val="000000"/>
                <w:sz w:val="24"/>
              </w:rPr>
              <w:t>吉林2024目标篇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3" w:hRule="exact"/>
          <w:jc w:val="center"/>
        </w:trPr>
        <w:tc>
          <w:tcPr>
            <w:tcW w:w="2096" w:type="dxa"/>
            <w:vAlign w:val="center"/>
          </w:tcPr>
          <w:p>
            <w:pPr>
              <w:spacing w:line="440" w:lineRule="exact"/>
              <w:jc w:val="center"/>
              <w:rPr>
                <w:rFonts w:hint="eastAsia" w:asciiTheme="minorEastAsia" w:hAnsiTheme="minorEastAsia"/>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19</w:t>
            </w:r>
            <w:r>
              <w:rPr>
                <w:rFonts w:hint="eastAsia" w:asciiTheme="minorEastAsia" w:hAnsiTheme="minorEastAsia"/>
                <w:b/>
                <w:bCs/>
                <w:color w:val="000000"/>
                <w:sz w:val="24"/>
              </w:rPr>
              <w:t>分</w:t>
            </w:r>
          </w:p>
        </w:tc>
        <w:tc>
          <w:tcPr>
            <w:tcW w:w="2850" w:type="dxa"/>
            <w:vAlign w:val="center"/>
          </w:tcPr>
          <w:p>
            <w:pPr>
              <w:spacing w:line="440" w:lineRule="exact"/>
              <w:jc w:val="left"/>
              <w:rPr>
                <w:rFonts w:hint="eastAsia" w:asciiTheme="minorEastAsia" w:hAnsiTheme="minorEastAsia"/>
                <w:color w:val="000000"/>
                <w:sz w:val="24"/>
              </w:rPr>
            </w:pPr>
            <w:r>
              <w:rPr>
                <w:rFonts w:hint="eastAsia" w:asciiTheme="minorEastAsia" w:hAnsiTheme="minorEastAsia"/>
                <w:b/>
                <w:bCs/>
                <w:color w:val="000000"/>
                <w:sz w:val="24"/>
              </w:rPr>
              <w:t>吉林：鲜食玉米迎丰收 产销两旺促增收</w:t>
            </w:r>
          </w:p>
        </w:tc>
        <w:tc>
          <w:tcPr>
            <w:tcW w:w="970" w:type="dxa"/>
            <w:vAlign w:val="center"/>
          </w:tcPr>
          <w:p>
            <w:pPr>
              <w:spacing w:line="440" w:lineRule="exact"/>
              <w:jc w:val="center"/>
              <w:rPr>
                <w:rFonts w:hint="default" w:asciiTheme="minorEastAsia" w:hAnsiTheme="minorEastAsia" w:eastAsiaTheme="minorEastAsia"/>
                <w:b/>
                <w:bCs/>
                <w:color w:val="000000"/>
                <w:sz w:val="24"/>
                <w:lang w:val="en-US" w:eastAsia="zh-CN"/>
              </w:rPr>
            </w:pPr>
            <w:r>
              <w:rPr>
                <w:rFonts w:hint="eastAsia" w:asciiTheme="minorEastAsia" w:hAnsiTheme="minorEastAsia"/>
                <w:b/>
                <w:bCs/>
                <w:color w:val="000000"/>
                <w:sz w:val="24"/>
                <w:lang w:val="en-US" w:eastAsia="zh-CN"/>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eastAsiaTheme="minorEastAsia"/>
                <w:color w:val="000000"/>
                <w:sz w:val="24"/>
                <w:lang w:eastAsia="zh-CN"/>
              </w:rPr>
            </w:pPr>
            <w:r>
              <w:rPr>
                <w:rFonts w:hint="eastAsia" w:asciiTheme="minorEastAsia" w:hAnsiTheme="minorEastAsia"/>
                <w:b/>
                <w:bCs/>
                <w:color w:val="000000"/>
                <w:sz w:val="24"/>
                <w:lang w:val="en-US" w:eastAsia="zh-CN"/>
              </w:rPr>
              <w:t>录音报道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exact"/>
          <w:jc w:val="center"/>
        </w:trPr>
        <w:tc>
          <w:tcPr>
            <w:tcW w:w="2096" w:type="dxa"/>
            <w:vAlign w:val="center"/>
          </w:tcPr>
          <w:p>
            <w:pPr>
              <w:spacing w:line="440" w:lineRule="exact"/>
              <w:jc w:val="center"/>
              <w:rPr>
                <w:rFonts w:hint="eastAsia" w:asciiTheme="minorEastAsia" w:hAnsiTheme="minorEastAsia"/>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22</w:t>
            </w:r>
            <w:r>
              <w:rPr>
                <w:rFonts w:hint="eastAsia" w:asciiTheme="minorEastAsia" w:hAnsiTheme="minorEastAsia"/>
                <w:b/>
                <w:bCs/>
                <w:color w:val="000000"/>
                <w:sz w:val="24"/>
              </w:rPr>
              <w:t>分</w:t>
            </w:r>
          </w:p>
        </w:tc>
        <w:tc>
          <w:tcPr>
            <w:tcW w:w="2850" w:type="dxa"/>
            <w:vAlign w:val="center"/>
          </w:tcPr>
          <w:p>
            <w:pPr>
              <w:rPr>
                <w:rFonts w:hint="eastAsia" w:asciiTheme="minorEastAsia" w:hAnsiTheme="minorEastAsia"/>
                <w:color w:val="000000"/>
                <w:sz w:val="24"/>
              </w:rPr>
            </w:pPr>
            <w:r>
              <w:rPr>
                <w:rFonts w:hint="eastAsia" w:asciiTheme="minorEastAsia" w:hAnsiTheme="minorEastAsia"/>
                <w:b/>
                <w:bCs/>
                <w:color w:val="000000"/>
                <w:sz w:val="24"/>
              </w:rPr>
              <w:t>【弘扬科学家精神】董绍俊：化学修饰电极中国第一人</w:t>
            </w:r>
          </w:p>
        </w:tc>
        <w:tc>
          <w:tcPr>
            <w:tcW w:w="970" w:type="dxa"/>
            <w:vAlign w:val="center"/>
          </w:tcPr>
          <w:p>
            <w:pPr>
              <w:spacing w:line="440" w:lineRule="exact"/>
              <w:jc w:val="center"/>
              <w:rPr>
                <w:rFonts w:hint="eastAsia" w:asciiTheme="minorEastAsia" w:hAnsiTheme="minorEastAsia" w:eastAsiaTheme="minorEastAsia"/>
                <w:b/>
                <w:bCs/>
                <w:color w:val="000000"/>
                <w:sz w:val="24"/>
                <w:lang w:val="en-US" w:eastAsia="zh-CN"/>
              </w:rPr>
            </w:pPr>
            <w:r>
              <w:rPr>
                <w:rFonts w:hint="eastAsia" w:asciiTheme="minorEastAsia" w:hAnsiTheme="minorEastAsia"/>
                <w:b/>
                <w:bCs/>
                <w:color w:val="000000"/>
                <w:sz w:val="24"/>
                <w:lang w:val="en-US" w:eastAsia="zh-CN"/>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eastAsiaTheme="minorEastAsia"/>
                <w:color w:val="000000"/>
                <w:sz w:val="24"/>
                <w:lang w:val="en-US" w:eastAsia="zh-CN"/>
              </w:rPr>
            </w:pPr>
            <w:r>
              <w:rPr>
                <w:rFonts w:hint="eastAsia" w:asciiTheme="minorEastAsia" w:hAnsiTheme="minorEastAsia"/>
                <w:b/>
                <w:bCs/>
                <w:color w:val="000000"/>
                <w:sz w:val="24"/>
                <w:lang w:val="en-US" w:eastAsia="zh-CN"/>
              </w:rPr>
              <w:t>录音报道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exact"/>
          <w:jc w:val="center"/>
        </w:trPr>
        <w:tc>
          <w:tcPr>
            <w:tcW w:w="2096" w:type="dxa"/>
            <w:vAlign w:val="center"/>
          </w:tcPr>
          <w:p>
            <w:pPr>
              <w:spacing w:line="440" w:lineRule="exact"/>
              <w:jc w:val="center"/>
              <w:rPr>
                <w:rFonts w:hint="eastAsia" w:asciiTheme="minorEastAsia" w:hAnsiTheme="minorEastAsia"/>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24</w:t>
            </w:r>
            <w:r>
              <w:rPr>
                <w:rFonts w:hint="eastAsia" w:asciiTheme="minorEastAsia" w:hAnsiTheme="minorEastAsia"/>
                <w:b/>
                <w:bCs/>
                <w:color w:val="000000"/>
                <w:sz w:val="24"/>
              </w:rPr>
              <w:t>分</w:t>
            </w:r>
          </w:p>
        </w:tc>
        <w:tc>
          <w:tcPr>
            <w:tcW w:w="6659" w:type="dxa"/>
            <w:gridSpan w:val="4"/>
            <w:vAlign w:val="center"/>
          </w:tcPr>
          <w:p>
            <w:pPr>
              <w:spacing w:line="440" w:lineRule="exact"/>
              <w:jc w:val="center"/>
              <w:rPr>
                <w:rFonts w:hint="eastAsia" w:asciiTheme="minorEastAsia" w:hAnsiTheme="minorEastAsia"/>
                <w:color w:val="000000"/>
                <w:sz w:val="24"/>
              </w:rPr>
            </w:pPr>
            <w:r>
              <w:rPr>
                <w:rFonts w:hint="eastAsia" w:asciiTheme="minorEastAsia" w:hAnsiTheme="minorEastAsia"/>
                <w:b/>
                <w:bCs/>
                <w:color w:val="000000"/>
                <w:sz w:val="24"/>
              </w:rPr>
              <w:t>片花</w:t>
            </w:r>
            <w:r>
              <w:rPr>
                <w:rFonts w:hint="eastAsia" w:asciiTheme="minorEastAsia" w:hAnsiTheme="minorEastAsia"/>
                <w:b/>
                <w:bCs/>
                <w:color w:val="000000"/>
                <w:sz w:val="24"/>
                <w:lang w:eastAsia="zh-CN"/>
              </w:rPr>
              <w:t>：</w:t>
            </w:r>
            <w:r>
              <w:rPr>
                <w:rFonts w:hint="eastAsia" w:asciiTheme="minorEastAsia" w:hAnsiTheme="minorEastAsia"/>
                <w:b/>
                <w:bCs/>
                <w:color w:val="000000"/>
                <w:sz w:val="24"/>
              </w:rPr>
              <w:t>天南地北说吉林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exact"/>
          <w:jc w:val="center"/>
        </w:trPr>
        <w:tc>
          <w:tcPr>
            <w:tcW w:w="2096"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27</w:t>
            </w:r>
            <w:r>
              <w:rPr>
                <w:rFonts w:hint="eastAsia" w:asciiTheme="minorEastAsia" w:hAnsiTheme="minorEastAsia"/>
                <w:b/>
                <w:bCs/>
                <w:color w:val="000000"/>
                <w:sz w:val="24"/>
              </w:rPr>
              <w:t>分</w:t>
            </w:r>
          </w:p>
        </w:tc>
        <w:tc>
          <w:tcPr>
            <w:tcW w:w="2850" w:type="dxa"/>
            <w:vAlign w:val="center"/>
          </w:tcPr>
          <w:p>
            <w:pPr>
              <w:spacing w:line="440" w:lineRule="exact"/>
              <w:jc w:val="left"/>
              <w:rPr>
                <w:rFonts w:hint="eastAsia" w:asciiTheme="minorEastAsia" w:hAnsiTheme="minorEastAsia"/>
                <w:b/>
                <w:bCs/>
                <w:color w:val="000000"/>
                <w:sz w:val="24"/>
              </w:rPr>
            </w:pPr>
            <w:r>
              <w:rPr>
                <w:rFonts w:hint="eastAsia" w:asciiTheme="minorEastAsia" w:hAnsiTheme="minorEastAsia"/>
                <w:b/>
                <w:bCs/>
                <w:color w:val="000000"/>
                <w:sz w:val="24"/>
              </w:rPr>
              <w:t>第七届环长白山森林自行车赛圆满落幕</w:t>
            </w:r>
          </w:p>
        </w:tc>
        <w:tc>
          <w:tcPr>
            <w:tcW w:w="970" w:type="dxa"/>
            <w:vAlign w:val="center"/>
          </w:tcPr>
          <w:p>
            <w:pPr>
              <w:spacing w:line="440" w:lineRule="exact"/>
              <w:jc w:val="center"/>
              <w:rPr>
                <w:rFonts w:hint="eastAsia" w:asciiTheme="minorEastAsia" w:hAnsiTheme="minorEastAsia" w:eastAsiaTheme="minorEastAsia"/>
                <w:b/>
                <w:bCs/>
                <w:color w:val="000000"/>
                <w:sz w:val="24"/>
                <w:lang w:eastAsia="zh-CN"/>
              </w:rPr>
            </w:pPr>
            <w:r>
              <w:rPr>
                <w:rFonts w:hint="eastAsia" w:asciiTheme="minorEastAsia" w:hAnsiTheme="minorEastAsia"/>
                <w:b/>
                <w:bCs/>
                <w:color w:val="000000"/>
                <w:sz w:val="24"/>
                <w:lang w:val="en-US" w:eastAsia="zh-CN"/>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eastAsiaTheme="minorEastAsia"/>
                <w:b/>
                <w:bCs/>
                <w:color w:val="000000"/>
                <w:sz w:val="24"/>
                <w:lang w:eastAsia="zh-CN"/>
              </w:rPr>
            </w:pPr>
            <w:r>
              <w:rPr>
                <w:rFonts w:hint="eastAsia" w:asciiTheme="minorEastAsia" w:hAnsiTheme="minorEastAsia"/>
                <w:b/>
                <w:bCs/>
                <w:color w:val="000000"/>
                <w:sz w:val="24"/>
                <w:lang w:val="en-US" w:eastAsia="zh-CN"/>
              </w:rPr>
              <w:t>口播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exact"/>
          <w:jc w:val="center"/>
        </w:trPr>
        <w:tc>
          <w:tcPr>
            <w:tcW w:w="2096"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28</w:t>
            </w:r>
            <w:r>
              <w:rPr>
                <w:rFonts w:hint="eastAsia" w:asciiTheme="minorEastAsia" w:hAnsiTheme="minorEastAsia"/>
                <w:b/>
                <w:bCs/>
                <w:color w:val="000000"/>
                <w:sz w:val="24"/>
              </w:rPr>
              <w:t>分</w:t>
            </w:r>
          </w:p>
        </w:tc>
        <w:tc>
          <w:tcPr>
            <w:tcW w:w="2850" w:type="dxa"/>
            <w:vAlign w:val="center"/>
          </w:tcPr>
          <w:p>
            <w:pPr>
              <w:jc w:val="left"/>
              <w:rPr>
                <w:rFonts w:hint="eastAsia" w:asciiTheme="minorEastAsia" w:hAnsiTheme="minorEastAsia"/>
                <w:b/>
                <w:bCs/>
                <w:color w:val="000000"/>
                <w:sz w:val="24"/>
              </w:rPr>
            </w:pPr>
            <w:r>
              <w:rPr>
                <w:rFonts w:hint="eastAsia" w:asciiTheme="minorEastAsia" w:hAnsiTheme="minorEastAsia"/>
                <w:b/>
                <w:bCs/>
                <w:color w:val="000000"/>
                <w:sz w:val="24"/>
              </w:rPr>
              <w:t>长春至太平川高速公路本月底通车</w:t>
            </w:r>
          </w:p>
        </w:tc>
        <w:tc>
          <w:tcPr>
            <w:tcW w:w="97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口播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exact"/>
          <w:jc w:val="center"/>
        </w:trPr>
        <w:tc>
          <w:tcPr>
            <w:tcW w:w="2096"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2</w:t>
            </w:r>
            <w:r>
              <w:rPr>
                <w:rFonts w:hint="eastAsia" w:asciiTheme="minorEastAsia" w:hAnsiTheme="minorEastAsia"/>
                <w:b/>
                <w:bCs/>
                <w:color w:val="000000"/>
                <w:sz w:val="24"/>
              </w:rPr>
              <w:t>8分</w:t>
            </w:r>
          </w:p>
        </w:tc>
        <w:tc>
          <w:tcPr>
            <w:tcW w:w="2850" w:type="dxa"/>
            <w:vAlign w:val="center"/>
          </w:tcPr>
          <w:p>
            <w:pPr>
              <w:jc w:val="left"/>
              <w:rPr>
                <w:rFonts w:hint="eastAsia" w:asciiTheme="minorEastAsia" w:hAnsiTheme="minorEastAsia"/>
                <w:b/>
                <w:bCs/>
                <w:color w:val="000000"/>
                <w:sz w:val="24"/>
              </w:rPr>
            </w:pPr>
            <w:r>
              <w:rPr>
                <w:rFonts w:hint="eastAsia" w:asciiTheme="minorEastAsia" w:hAnsiTheme="minorEastAsia"/>
                <w:b/>
                <w:bCs/>
                <w:color w:val="000000"/>
                <w:sz w:val="24"/>
              </w:rPr>
              <w:t>天气预报</w:t>
            </w:r>
          </w:p>
        </w:tc>
        <w:tc>
          <w:tcPr>
            <w:tcW w:w="970" w:type="dxa"/>
            <w:vAlign w:val="center"/>
          </w:tcPr>
          <w:p>
            <w:pPr>
              <w:spacing w:line="440" w:lineRule="exact"/>
              <w:jc w:val="center"/>
              <w:rPr>
                <w:rFonts w:hint="eastAsia" w:asciiTheme="minorEastAsia" w:hAnsiTheme="minorEastAsia" w:eastAsiaTheme="minorEastAsia"/>
                <w:b/>
                <w:bCs/>
                <w:color w:val="000000"/>
                <w:sz w:val="24"/>
                <w:lang w:val="en-US" w:eastAsia="zh-CN"/>
              </w:rPr>
            </w:pPr>
            <w:r>
              <w:rPr>
                <w:rFonts w:hint="eastAsia" w:asciiTheme="minorEastAsia" w:hAnsiTheme="minorEastAsia"/>
                <w:b/>
                <w:bCs/>
                <w:color w:val="000000"/>
                <w:sz w:val="24"/>
                <w:lang w:val="en-US" w:eastAsia="zh-CN"/>
              </w:rPr>
              <w:t>消息</w:t>
            </w:r>
          </w:p>
        </w:tc>
        <w:tc>
          <w:tcPr>
            <w:tcW w:w="1420"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本台自采</w:t>
            </w:r>
          </w:p>
        </w:tc>
        <w:tc>
          <w:tcPr>
            <w:tcW w:w="1419"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口</w:t>
            </w:r>
            <w:r>
              <w:rPr>
                <w:rFonts w:hint="eastAsia" w:asciiTheme="minorEastAsia" w:hAnsiTheme="minorEastAsia"/>
                <w:b/>
                <w:bCs/>
                <w:color w:val="000000"/>
                <w:sz w:val="24"/>
              </w:rPr>
              <w:t>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2096"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lang w:val="en-US" w:eastAsia="zh-CN"/>
              </w:rPr>
              <w:t>18</w:t>
            </w:r>
            <w:r>
              <w:rPr>
                <w:rFonts w:hint="eastAsia" w:asciiTheme="minorEastAsia" w:hAnsiTheme="minorEastAsia"/>
                <w:b/>
                <w:bCs/>
                <w:color w:val="000000"/>
                <w:sz w:val="24"/>
              </w:rPr>
              <w:t>时</w:t>
            </w:r>
            <w:r>
              <w:rPr>
                <w:rFonts w:hint="eastAsia" w:asciiTheme="minorEastAsia" w:hAnsiTheme="minorEastAsia"/>
                <w:b/>
                <w:bCs/>
                <w:color w:val="000000"/>
                <w:sz w:val="24"/>
                <w:lang w:val="en-US" w:eastAsia="zh-CN"/>
              </w:rPr>
              <w:t>29</w:t>
            </w:r>
            <w:r>
              <w:rPr>
                <w:rFonts w:hint="eastAsia" w:asciiTheme="minorEastAsia" w:hAnsiTheme="minorEastAsia"/>
                <w:b/>
                <w:bCs/>
                <w:color w:val="000000"/>
                <w:sz w:val="24"/>
              </w:rPr>
              <w:t>分</w:t>
            </w:r>
          </w:p>
        </w:tc>
        <w:tc>
          <w:tcPr>
            <w:tcW w:w="2850" w:type="dxa"/>
            <w:vAlign w:val="center"/>
          </w:tcPr>
          <w:p>
            <w:pPr>
              <w:spacing w:line="440" w:lineRule="exact"/>
              <w:jc w:val="left"/>
              <w:rPr>
                <w:rFonts w:hint="eastAsia" w:asciiTheme="minorEastAsia" w:hAnsiTheme="minorEastAsia"/>
                <w:b/>
                <w:bCs/>
                <w:color w:val="000000"/>
                <w:sz w:val="24"/>
              </w:rPr>
            </w:pPr>
            <w:r>
              <w:rPr>
                <w:rFonts w:hint="eastAsia" w:asciiTheme="minorEastAsia" w:hAnsiTheme="minorEastAsia"/>
                <w:b/>
                <w:bCs/>
                <w:color w:val="000000"/>
                <w:sz w:val="24"/>
              </w:rPr>
              <w:t>结束语</w:t>
            </w:r>
          </w:p>
        </w:tc>
        <w:tc>
          <w:tcPr>
            <w:tcW w:w="970" w:type="dxa"/>
            <w:vAlign w:val="center"/>
          </w:tcPr>
          <w:p>
            <w:pPr>
              <w:spacing w:line="440" w:lineRule="exact"/>
              <w:jc w:val="center"/>
              <w:rPr>
                <w:rFonts w:hint="eastAsia" w:asciiTheme="minorEastAsia" w:hAnsiTheme="minorEastAsia"/>
                <w:b/>
                <w:bCs/>
                <w:color w:val="000000"/>
                <w:sz w:val="24"/>
              </w:rPr>
            </w:pPr>
          </w:p>
        </w:tc>
        <w:tc>
          <w:tcPr>
            <w:tcW w:w="1420" w:type="dxa"/>
            <w:vAlign w:val="center"/>
          </w:tcPr>
          <w:p>
            <w:pPr>
              <w:spacing w:line="440" w:lineRule="exact"/>
              <w:jc w:val="center"/>
              <w:rPr>
                <w:rFonts w:hint="eastAsia" w:asciiTheme="minorEastAsia" w:hAnsiTheme="minorEastAsia"/>
                <w:b/>
                <w:bCs/>
                <w:color w:val="000000"/>
                <w:sz w:val="24"/>
              </w:rPr>
            </w:pPr>
          </w:p>
        </w:tc>
        <w:tc>
          <w:tcPr>
            <w:tcW w:w="1419" w:type="dxa"/>
            <w:vAlign w:val="center"/>
          </w:tcPr>
          <w:p>
            <w:pPr>
              <w:spacing w:line="440" w:lineRule="exact"/>
              <w:jc w:val="center"/>
              <w:rPr>
                <w:rFonts w:hint="eastAsia" w:asciiTheme="minorEastAsia" w:hAnsiTheme="minorEastAsia"/>
                <w:b/>
                <w:bCs/>
                <w:color w:val="000000"/>
                <w:sz w:val="24"/>
              </w:rPr>
            </w:pPr>
            <w:r>
              <w:rPr>
                <w:rFonts w:hint="eastAsia" w:asciiTheme="minorEastAsia" w:hAnsiTheme="minorEastAsia"/>
                <w:b/>
                <w:bCs/>
                <w:color w:val="000000"/>
                <w:sz w:val="24"/>
              </w:rPr>
              <w:t>口播</w:t>
            </w:r>
          </w:p>
        </w:tc>
      </w:tr>
    </w:tbl>
    <w:p>
      <w:pPr>
        <w:spacing w:line="300" w:lineRule="exact"/>
        <w:ind w:firstLine="525" w:firstLineChars="250"/>
        <w:rPr>
          <w:rFonts w:ascii="Times New Roman" w:hAnsi="Times New Roman" w:eastAsia="仿宋_GB2312" w:cs="Times New Roman"/>
          <w:color w:val="000000"/>
          <w:szCs w:val="21"/>
        </w:rPr>
      </w:pPr>
      <w:r>
        <w:rPr>
          <w:rFonts w:ascii="Times New Roman" w:hAnsi="Times New Roman" w:eastAsia="仿宋_GB2312" w:cs="Times New Roman"/>
          <w:color w:val="000000"/>
        </w:rPr>
        <w:t>此表请附在参评作品推荐表后，可根据节目时长及内容适当调整。</w:t>
      </w:r>
    </w:p>
    <w:p>
      <w:pPr>
        <w:spacing w:line="300" w:lineRule="exact"/>
        <w:ind w:firstLine="420" w:firstLineChars="200"/>
        <w:rPr>
          <w:rFonts w:ascii="Times New Roman" w:hAnsi="Times New Roman" w:eastAsia="仿宋_GB2312" w:cs="Times New Roman"/>
          <w:color w:val="000000"/>
        </w:rPr>
      </w:pPr>
      <w:r>
        <w:rPr>
          <w:rFonts w:ascii="Times New Roman" w:hAnsi="Times New Roman" w:eastAsia="仿宋_GB2312" w:cs="Times New Roman"/>
          <w:color w:val="000000"/>
        </w:rPr>
        <w:t>“板块名称”栏填写板块设置，如国内新闻、国际新闻、本地新闻等。</w:t>
      </w:r>
    </w:p>
    <w:p>
      <w:pPr>
        <w:spacing w:line="300" w:lineRule="exact"/>
        <w:ind w:firstLine="420" w:firstLineChars="200"/>
        <w:rPr>
          <w:rFonts w:ascii="Times New Roman" w:hAnsi="Times New Roman" w:eastAsia="仿宋_GB2312" w:cs="Times New Roman"/>
          <w:color w:val="000000"/>
        </w:rPr>
      </w:pPr>
      <w:r>
        <w:rPr>
          <w:rFonts w:ascii="Times New Roman" w:hAnsi="Times New Roman" w:eastAsia="仿宋_GB2312" w:cs="Times New Roman"/>
          <w:color w:val="000000"/>
        </w:rPr>
        <w:t>“作品体裁”栏填写播出稿件体裁，如消息、评论等。</w:t>
      </w:r>
    </w:p>
    <w:p>
      <w:pPr>
        <w:spacing w:line="300" w:lineRule="exact"/>
        <w:ind w:firstLine="420" w:firstLineChars="200"/>
        <w:rPr>
          <w:rFonts w:ascii="Times New Roman" w:hAnsi="Times New Roman" w:eastAsia="仿宋_GB2312" w:cs="Times New Roman"/>
          <w:color w:val="000000"/>
        </w:rPr>
      </w:pPr>
      <w:r>
        <w:rPr>
          <w:rFonts w:ascii="Times New Roman" w:hAnsi="Times New Roman" w:eastAsia="仿宋_GB2312" w:cs="Times New Roman"/>
          <w:color w:val="000000"/>
        </w:rPr>
        <w:t>“作品来源”栏填写播出稿件来源，如新华社、本台自采等。</w:t>
      </w:r>
    </w:p>
    <w:p>
      <w:pPr>
        <w:spacing w:line="300" w:lineRule="exact"/>
        <w:ind w:firstLine="420" w:firstLineChars="200"/>
        <w:rPr>
          <w:rFonts w:ascii="Times New Roman" w:hAnsi="Times New Roman" w:eastAsia="仿宋_GB2312" w:cs="Times New Roman"/>
          <w:color w:val="000000"/>
        </w:rPr>
      </w:pPr>
      <w:r>
        <w:rPr>
          <w:rFonts w:ascii="Times New Roman" w:hAnsi="Times New Roman" w:eastAsia="仿宋_GB2312" w:cs="Times New Roman"/>
          <w:color w:val="000000"/>
        </w:rPr>
        <w:t>“播出方式”栏填写口播、插播、连线报道等播出形式。</w:t>
      </w:r>
    </w:p>
    <w:p>
      <w:pPr>
        <w:rPr>
          <w:rFonts w:ascii="Times New Roman" w:hAnsi="Times New Roman" w:cs="Times New Roman"/>
          <w:color w:val="000000"/>
        </w:rPr>
      </w:pPr>
    </w:p>
    <w:p/>
    <w:p/>
    <w:p/>
    <w:p/>
    <w:p/>
    <w:p/>
    <w:p/>
    <w:p/>
    <w:p/>
    <w:p/>
    <w:p/>
    <w:p/>
    <w:p/>
    <w:p/>
    <w:p/>
    <w:p/>
    <w:p/>
    <w:p/>
    <w:p/>
    <w:p/>
    <w:p/>
    <w:p/>
    <w:p/>
    <w:p/>
    <w:p/>
    <w:p/>
    <w:p/>
    <w:p/>
    <w:p/>
    <w:p/>
    <w:p/>
    <w:p/>
    <w:p>
      <w:pPr>
        <w:pStyle w:val="2"/>
        <w:widowControl/>
        <w:jc w:val="center"/>
        <w:textAlignment w:val="baseline"/>
        <w:rPr>
          <w:rFonts w:hint="eastAsia"/>
          <w:sz w:val="28"/>
          <w:szCs w:val="28"/>
        </w:rPr>
      </w:pPr>
      <w:r>
        <w:rPr>
          <w:rFonts w:hint="eastAsia"/>
          <w:sz w:val="28"/>
          <w:szCs w:val="28"/>
        </w:rPr>
        <w:t>9月17日</w:t>
      </w:r>
      <w:r>
        <w:rPr>
          <w:rFonts w:hint="eastAsia"/>
          <w:sz w:val="28"/>
          <w:szCs w:val="28"/>
          <w:lang w:val="en-US" w:eastAsia="zh-CN"/>
        </w:rPr>
        <w:t xml:space="preserve"> </w:t>
      </w:r>
      <w:r>
        <w:rPr>
          <w:rFonts w:hint="eastAsia"/>
          <w:sz w:val="28"/>
          <w:szCs w:val="28"/>
        </w:rPr>
        <w:t>全省新闻联播</w:t>
      </w:r>
    </w:p>
    <w:p>
      <w:pPr>
        <w:pStyle w:val="2"/>
        <w:widowControl/>
        <w:textAlignment w:val="baseline"/>
        <w:rPr>
          <w:rFonts w:hint="eastAsia"/>
          <w:sz w:val="21"/>
          <w:szCs w:val="21"/>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lang w:eastAsia="zh-CN"/>
        </w:rPr>
      </w:pPr>
      <w:r>
        <w:rPr>
          <w:rFonts w:hint="eastAsia" w:ascii="宋体" w:hAnsi="宋体" w:eastAsia="宋体" w:cs="宋体"/>
          <w:b/>
          <w:bCs w:val="0"/>
          <w:sz w:val="24"/>
          <w:szCs w:val="24"/>
        </w:rPr>
        <w:t>听众朋友，晚上好，欢迎收听《全省新闻联播》，我是郑宗</w:t>
      </w:r>
      <w:r>
        <w:rPr>
          <w:rFonts w:hint="eastAsia" w:ascii="宋体" w:hAnsi="宋体" w:eastAsia="宋体" w:cs="宋体"/>
          <w:b/>
          <w:bCs w:val="0"/>
          <w:sz w:val="24"/>
          <w:szCs w:val="24"/>
          <w:lang w:eastAsia="zh-CN"/>
        </w:rPr>
        <w:t>。</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我是李月</w:t>
      </w:r>
      <w:r>
        <w:rPr>
          <w:rFonts w:hint="eastAsia" w:ascii="宋体" w:hAnsi="宋体" w:eastAsia="宋体" w:cs="宋体"/>
          <w:b/>
          <w:bCs w:val="0"/>
          <w:sz w:val="24"/>
          <w:szCs w:val="24"/>
          <w:lang w:eastAsia="zh-CN"/>
        </w:rPr>
        <w:t>。</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首先关注天气：今天夜间到明天白天，全省多云有时晴，通化、白山、长白山保护开发区部分地方有小雨。长春市今天夜间最低气温:11度,明天白天最高气温:24度。</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0" w:firstLineChars="0"/>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今天节目的主要内容有：</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1.中秋味 家国情 全省各地群众 在传统节日中感受传统文化魅力</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2.中秋“微度假” 成为新时尚</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3.新闻特写：边境村里过中秋</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4.吉林：节日市场物丰价稳 红红火火</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5.【弘扬科学家精神】专栏播出：董绍俊 化学修饰电极中国第一人</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6.吉林：鲜食玉米迎丰收 产销两旺促增收</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下面请听详细内容：</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吉祥新闻记者孙巍、齐雪皎、魏良添报道：</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今天是农历八月十五中秋节。作为我国传统节日，中秋节蕴藏着中华优秀传统文化的精髓。习近平总书记高度重视传统节日和传统文化，强调中国式现代化离不开优秀传统文化的继承和弘扬。今天，吉林大地一派喜庆祥和，人们品月饼、赏美景、看演出、体验民俗活动，共庆中秋佳节，体味浓浓家国情。</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中秋假期，吉林省第二届中秋汉服文化节在长春市欧亚卖场举行，百余名青年身着汉服参与活动，以汉服之美展示中华传统文化。</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在长春市宽城区文化馆，“中秋团圆织梦非遗手艺传情”活动，让人们近距离感受绳编、长春玉雕、车式草编、胡氏面人、木雕等15个非遗项目，市民还可以亲手尝试制作非遗手工艺品。</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伪满皇宫博物院举办了“月满中秋 吉祥有你”猜灯谜活动，灯谜内容涵盖了历史文化、成语典故等多个方面，为游客们打造了一场集传统文化与现代文创互动为一体的节日盛宴。</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在长春市双阳区如意湖休闲旅游度假区，歌唱表演、非遗集市、游船演绎等活动，让人们感受浓浓的节日氛围。在吉林市龙潭山公园，人们游园、登高，享受中秋假期的的诗情画意。</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中秋味，月饼香。延吉市的月饼DIY活动，让60多名小朋友既了解了中秋节的来历和习俗，也感受到了动手制作月饼的乐趣。</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双辽市举办了艺术作品展，通过文墨书画描绘中秋节俗，让人们在欣赏书画作品的同时感受到传统文化的魅力。蛟河市举办了迎中秋成扇书画笔会，60幅成扇书画作品，将自然风光及人文景观融入其中。</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在白城职业技术学院，老师为在校少数民族学生举办了一场别开生面的“中秋团聚”活动，来自维吾尔族、佤族、苗族等多个少数民族的学生身着民族服饰欢聚一堂，共庆中秋。</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同喜乐，家国昌。昨晚（9月16日），中国广播说唱团的艺术家走进白山市开展中秋喜乐荟慰问演出。冯巩 、白凯南、方清平等相声演员轮番上阵，精彩的相声节目让现场充满了欢声笑语。</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通化、辉南等地举办了迎中秋文艺演出，为当地群众送上了节日里的文化盛宴。松原市侨联举办了“侨赞新时代，讴歌新中国——迎中秋，庆国庆文艺汇演”活动，表达对祖国的热爱、对家乡的眷恋和对美好生活的向往。</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 xml:space="preserve"> 联播片花1  （11秒）</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吉祥新闻记者王唯、季阳、孙巍报道：</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今天（9.17），第二届亚洲大体联足球亚洲杯在龙井市海兰江足球文化产业园开幕。</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省委常委、延边州委书记胡家福出席开幕式并宣布比赛开幕。本届亚洲大体联足球亚洲杯赛程共计8天，来自8个国家和地区的12支大学生代表队将在比赛中展开激烈角逐。比赛期间，组委会还将组织开展参观游览等活动，让前来参赛的大学生们领略延边经济社会发展成就、深厚文化底蕴、丰富旅游资源和浓郁民俗风情。开幕式上，还举行了《动感青春》、《武韵太极》、《球艺风采》等文艺节目表演。</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作为本届亚洲大体联足球亚洲杯的承办地，延边朝鲜族自治州有着悠久的足球文化和浓厚的足球氛围。近年来，延边州大力发展足球事业，不断完善基础设施建设，着力构建完备青训体系，先后获批为全国首批青少年校园足球高水平综合改革试验区、全国足球发展重点城市。</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 xml:space="preserve"> </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 xml:space="preserve">中秋团圆片花 </w:t>
      </w:r>
    </w:p>
    <w:p>
      <w:pPr>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【导语】中秋假期一至三天行程的“微度假”模式，受到广大游客和市民青睐。城市周边的景区景点也纷纷推出相关活动，迎接八方游客的到来。请听报道：</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作为长春市“微度假”旅游新地标，神鹿峰旅游度假区开展“中秋光影造物节”活动，将玻璃悬廊、天涯秋千、高空滑索等50多个热门景点有效串联，再搭配以猜灯谜、巨型月饼宴、古风乐队演艺等娱乐活动，为游客的假日生活提供丰富的选择。</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【同期声】游客 左文文 （来了之后，吃到了一个最大的月饼，这里环境特别好。）</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【同期声】游客 张云龙 （确实特别美！然后到山顶景色包括山下的小鹿啊，孩子也很开心。）</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在悦动辽源欢乐荟，游戏互动、电音派对、非遗打铁花、美人鱼和不倒翁等互动演出的轮番上演，让游客目不暇接。而以“悦动辽源情满秋，同心筑梦新时代”为主题的中秋文艺演出，更为市民带来一场文化盛宴。</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【同期声】游客 董嘉兴（看到了嫦娥姐姐和玉兔姐姐在这里过中秋节</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我非常开心</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【正文】假日里，登高远眺，享受自然风光，同样是很多市民和游客的选择。吉林市北山公园林木苍翠、古建掩映、荷塘飘香，吸引了众多市民和游客享受秋日时光。</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【同期声】游客姚锶淇（我觉得这里景色优美，非常适合游人观光。）</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【正文】中秋假期，全国重点文物保护单位、位于吉林市的吉海铁路总站举行了“棋逢对手，月满中秋”、“百年风华，诗画西站”等中秋专属活动，也为大家带来了传统景区游览的不同体验。</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【同期声】吉林市市民焦红艳（往站台一站有那种过去民族风的感觉，欢迎外地朋友来我们吉林。）</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导语】美不胜收的吉林，首推巍巍长白山。它既是吉林的生态地标，也是生态屏障。“千年积雪万年松，直上人间第一峰”，天池、瀑布、雪原、林海，是它的标志性景色。多彩吉林秋之韵，今天我们走进长白山，领略五彩斑斓的秋之神韵。请听报道：</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祥新闻特约记者长白山融媒体中心记者万常桀（白山松水是吉林的代名词，这其中的“白山”，就是巍巍长白山。它巍峨耸立于吉林东南之巅。因为它的雄奇，吉林人爱上了旅游；因为它的壮美，吉林人时时心往长白山。）</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【同期声】游客姚长隆（在抖音上天天刷到这个</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所以说来看一看</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确实让我很震惊</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看看大好江山</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太好了。）</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【同期声】内蒙古游客白雪（来天池一直都是我的愿望</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今天能赶在这个时间看到天池的全貌</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我觉得我是非常幸运的</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非常地开心</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它带给我的感受也是印象最深刻的。）</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【正文】眼下，长白山管委会推出红叶季赏枫品茗、红叶漂流、山野露营等十大网红玩法，把极致的秋景展现给游客，打造“吃、住、行、游、购、娱”全方位旅游新体验。</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祥新闻特约记者抚松县融媒体中心记者张雪（这里是地处长白山腹地的抚松县露水河国家森林公园，这里有一条四季恒温的矿泉河——碧泉河，河水水温常年6℃到8℃。碧泉河漂流，被称为“中国北方第一漂”。在或急或缓的河道中，一边体验漂流带给你的“速度与激情”，一边欣赏两岸的绝美风光。山依着水，水傍着山，人随船艇在原始丛林之间蜿蜒前行，人与自然合成一幅美丽的画卷。）</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【同期声】游客李金玉（感受到了戏水之乐和惊险刺激，是个旅游度假的好地方。）</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【同期声】游客郭馨璐（我刚刚体验完了漂流，平缓的地方让我很放松，那个（湍）急的地方让我觉得很刺激。觉得来这一趟特别值。）</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【正文】抚松县抓住长白山这个优势资源，大力开发全域、全季、全业态高效衔接的精品旅游线路，打造沉浸式旅游新空间。</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【同期声】吉祥新闻特约记者 长白朝鲜族自治县融媒体中心记者 张胜杰（这里是长白朝鲜族自治县金华乡十七道沟村，地处风景优美的长白山南麓，鸭绿江畔。这里有广袤的草地，清澈的河水和茂密的树林，因而这里的“四海为家”露营地，远近闻名。）</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【同期声】游客赵鹏（这个露营地规模、还有房型，特别有特点，山上有这种温泉，还有一些越野摩托玩法，游玩体验感非常好，作为吉林人，有这种好的露营地，对我们来说也比较骄傲。）</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【同期声】游客 杨蔚（天然的氧吧、木栈道，远离城市的喧嚣，在这里我可以全身心地投入我的创作，完完全全去感受大自然，真是太美了。）</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【同期声】长白朝鲜族自治县以优质露营地品牌为引领，打造更多户外运动新玩法，吸引游客前来感受大自然的魅力，为乡村振兴带来更多推动力。</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【导语】在珲春市哈达门乡马滴达村，15名大学生志愿服务西部计划“卫国戍边”项目志愿者已经在这里工作了一个多月，今天是他们在村里的第一个中秋节，他们会怎么度过？我们一起去了解一下。</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【正文】沿着G331吉林段，记者来到了马滴达村。在这里见到了这群充满朝气的年轻人，也参与到了志愿服务工作中。在完成了上一个阶段的环境整治工作后，眼下，他们正在挨家挨户走访村民，了解情况。</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【正文】虽说中秋节要吃月饼，可今天，小伙伴们准备入乡随俗，来一顿饺子。洗菜、切菜、和面、擀皮，厨房立马热闹了起来。来自山西吕梁的高雨倩主动揽下和面擀皮的任务。</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【同期声】吉林省西部计划“卫国戍边”项目志愿者高雨倩（山西人做面食其实是很有天赋的，我就非常主动地承担了和面 擀皮儿这项任务，我觉得我做的还挺好的，第一次离家这么远，中秋节会比较想家，但是吃了饺子之后就不想家了。村民非常热情，对我们非常好。）</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【正文】大家来自五湖四海，为了一个共同的目标来到这里，那就是用青春力量来让边境村变得越来越好。而眼下的小目标当然是把饺子包得像样点。</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【同期声】吉林省西部计划“卫国戍边”项目志愿者杨鸿（我是来自山城重庆的，聚在一起包饺子，很有家里面的感觉一样的。）</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【同期声】吉林省西部计划“卫国戍边”项目志愿者高冰冰（我家那边甘肃金昌，这是我第一次来到东北，（饺子）很像家那边的，我还特意调了我们家那边的酱料。）</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【同期声】吉林省西部计划“卫国戍边”项目志愿者 冉旋（和大家一起去准备，感觉很有参与感，能锻炼到自己。希望能自己能干一点事情，能为这边带来改变。）</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【正文】说说笑笑间，饺子很快就包好了，志愿者们将餐桌挪到了室外，映着夕阳，热气腾腾的饺子出锅了。当地村干部和村民也来了，和他们共庆中秋。</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【同期声】珲春市哈达门乡马滴达村村民 高太兴（准备了点菜肴，希望他们能吃得好开心。也希望在家的父母</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大学生的家长都放心，在我们村里你们放100个心，我们一定会照顾好这些孩子们好。）</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【同期声】（一段现场 饺子来了）</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【同期声】吉林省西部计划“卫国戍边”项目志愿者乔鉴杰（领导对我们都挺关照，村民也挺配合的，就来这之后挺舒服的</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【同期声】吉林省西部计划“卫国戍边”项目志愿者冉旋（希望能自己能干一点事情，能为这边带来改变。）</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【同期声】吉林省西部计划“卫国戍边”项目志愿者高雨倩（帮助他们过上更好的生活。）</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【导语】中秋佳节，当大家尽享假日美好时光之时，有一些人依然兢兢业业坚守在各自的岗位，投身经济建设，守护城市的安宁和千家万户的团圆。</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中秋假期，在沈白高铁吉林段TJ-4标段铺轨现场，机器轰鸣声此起彼伏。松江河铺轨基地自9月14日启动铺轨作业以来，日均进度指标设定为6公里。为确保完成年底前进度目标，建设者们克服山区昼夜温差大、作业环境差等不利条件，中秋节假期依然奋战在铺轨作业现场。</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【同期声】中铁十五局集团沈白高铁项目铺轨分部总工 李杰（我们全员放弃了休息，每天早晨6点开始上班，有时候晚上加班到9点，希望通过我们的努力，能够加快工程进度，早日通车。）</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【正文】在我省西部洮南市，供销粮油洮南农业现代化服务项目也在中秋假期全速推进。项目建成后，将形成储存玉米3.93万吨、绿豆年加工量4500吨，一二三产业融合的粮食产业综合服务平台。</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 中交第二航务工程局有限公司生产经理张彪（我们严格按照施工节点进行，目前已经进入收尾阶段，预计本月末全部交工。）</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【同期声】吉林市消防救援支队特勤二站副站长郭兵 （咱们今天的任务是对中东商场进行前置执勤……）</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【正文】每逢节假日，吉林市消防救援部门都会部署消防救援力量在重点部位开展前置执勤。在商场，郭兵和队员们要对每一处消防设施、疏散通道和安全出口的畅通情况以及现场可能发现的动态隐患进行排查。</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【同期声】吉林市消防救援支队特勤二站副站长郭兵（百姓过节，我们过关，做好消防员的职责使命，保护市民群众的幸福平安。）</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【正文】早上7点，辽源市公安局交警支队龙山大队的刘鹏就和同事们上岗，在车流密集的路口、路段，及时进行分流疏导。</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【同期】辽源市公安局交警支队龙山大队副大队长刘鹏（全员上岗，提醒广大驾驶员朋友们喝酒一定不要开车。）</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【正文】每逢节假日，白城中心医院麻醉科的医护人员都有人在岗值班，全院各科室的急诊手术、危重症患者的插管抢救等环节都有他们的身影。无影灯下，手术一台接着一台，时间在忙碌中飞逝。</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【同期声】白城中心医院麻醉科主任张晓萍（在每一个需要的时刻，我们都会坚守岗位，为患者点亮希望之光。这个中秋，我在岗，我骄傲！）</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lang w:val="en-US" w:eastAsia="zh-CN"/>
        </w:rPr>
      </w:pPr>
      <w:r>
        <w:rPr>
          <w:rFonts w:hint="eastAsia" w:ascii="宋体" w:hAnsi="宋体" w:eastAsia="宋体" w:cs="宋体"/>
          <w:b/>
          <w:bCs w:val="0"/>
          <w:sz w:val="24"/>
          <w:szCs w:val="24"/>
        </w:rPr>
        <w:t>【导语】中秋节除吃月饼、庆团圆等习俗外，各地异彩纷呈的特色习俗也为中秋平添了许多韵致。</w:t>
      </w:r>
      <w:r>
        <w:rPr>
          <w:rFonts w:hint="eastAsia" w:ascii="宋体" w:hAnsi="宋体" w:eastAsia="宋体" w:cs="宋体"/>
          <w:b/>
          <w:bCs w:val="0"/>
          <w:sz w:val="24"/>
          <w:szCs w:val="24"/>
          <w:lang w:val="en-US" w:eastAsia="zh-CN"/>
        </w:rPr>
        <w:t>请听报道：</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中秋节以月之圆兆人之团圆，寄托着游子的思念故乡、思念亲人之情，也表达了人们祈盼丰收、幸福的美好愿望。古往今来，每逢中秋佳节到来之际，人们都会以各种形式表示庆贺，这些形式形成了丰富多彩的中秋习俗，在千百年历史的积淀与传承中，积淀了丰富的文化内涵和独特魅力。</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【同期声】吉林省民俗学会理事长 朱立春（我们中华民族大部分都是吃月亮、舞龙灯、秋季放风筝，全国各地的习俗都不一样。现代人实际上对中秋象征意义更大了，特别重要的就是团圆，要吃顿团圆饭。我们省的这种传统文化，现在说是非物质文化遗产，围绕中秋节的习俗是非常多的。比如说我们省的非遗形成了三个核心的传承体系，西部草原蒙古族、我们以松原前郭为核心，图们江延边地区朝鲜族，还有以长春吉长两市为核心的松花江上游的这个满族。我们国家级的非遗在延边地区，叫秋夕，就是指八月十五中秋节，延边地区的秋夕习俗非常热闹，吃的是他们传统酿的米酒，吃的打糕、灌的米肠等等。另外，我们都知道朝鲜族荡秋千，到中秋节当天一定要荡得越高越好。我们东北的少数民族都非常敬祖伐天、慎终追远，在丰收的时候都不忘感恩大自然，感恩祖先，所以在这一天都要表达这种感恩心理，所以就形成了这样各地不同习俗的这样的节日。）</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 xml:space="preserve">央媒听吉林片头  </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今天（17日）出版的人民日报头版刊发稿件《中秋假期——文化活动丰富多样 节日市场供应充足》，其中报道吉林省等地积极打造文旅新产品、新业态、新场景，激发节日市场活力。</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9月16日，新华每日电讯刊发图片新闻《喜迎中秋》，介绍吉林省图书馆举办的“诗词醉月 图书馆中秋之夜”活动现场，市民们体验制作花灯。</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9月15日，央视《新闻联播》播发《各地举办丰富多彩活动喜迎中秋》，其中报道在吉林市，人们在月色江景的陪伴下，看戏曲展演，兴致勃勃。在开放式结尾《大美中国·岁物丰成》中播出吉林舒兰新发村水稻种植合作社收割的场景。</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9月16日，央视新闻频道《朝闻天下》栏目播发《中秋旅游观察 可观可感可玩 感受浓浓节日氛围》，报道吉林省举办形式多样的文旅活动，吸引游客们出游、聚餐、赏月，感受浓浓的节日氛围。</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片花</w:t>
      </w:r>
      <w:r>
        <w:rPr>
          <w:rFonts w:hint="eastAsia" w:ascii="宋体" w:hAnsi="宋体" w:eastAsia="宋体" w:cs="宋体"/>
          <w:b/>
          <w:bCs w:val="0"/>
          <w:sz w:val="24"/>
          <w:szCs w:val="24"/>
        </w:rPr>
        <w:t xml:space="preserve">《吉林2024目标篇》  </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【导语】眼下，我省鲜食玉米迎来收获季。近年来，吉林省持续加大新品种研发力度，强化全产业链标准引领，加快推进品牌建设，鲜食玉米产业已经成为当地引领农民增收致富的主导产业。请听报道：</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【正文】位于磐石经济开发区的吉林市双大农业科技有限公司鲜食玉米加工正在火热进行。今年该公司流转农民土地7000亩，采取公司+基地+农户的产业模式，推动传统农业向现代农业转变。</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【同期声】同期声 大块当村村民霍福冬（从开春到秋收几万块钱是有，怎么也比自己种地合适。）</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该公司邀请农技专家深入田间进行种植指导，强化严格全产业链标准，加快推进品牌建设。为确保鲜食玉米的新鲜度，公司严格要求玉米采收后的加工时限，从玉米棒挑选、整形、蒸煮、杀菌、冷却、真空包装等多道工序严格把关。</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【同期声】吉林市双大农业科技有限公司生产部主任赵立影（在生产这一块，我们对采收回的玉米在4小时之内必须加工完成，为了保存它的鲜度和口感，今年我们的采收量约2000万棒，产值约6400万元左右。）</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走进公主岭市范家屯镇乾程农业发展有限公司的鲜食玉米种植基地，连片的玉米生机勃勃、排列整齐、果实累累。村民们玉米地中忙碌地采收玉米，田间呈现出一派丰收的喜人景象。在企业的加工车间，生产线正开足马力加工刚从地头收获的鲜食玉米，剥皮、清洗、塑封、蒸煮、杀菌、打包等工序一气呵成。负责人告诉记者，从田地采摘到包装不超过4小时，最大程度保留玉米原有的色、香、味和营养。以快争“鲜”，以“鲜”取胜。今年企业线上线下销售十分火爆。</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吉林省乾程农业发展有限公司总经理王敬然（今年我们的产量是能达到300~400万穗。从8月份开始生产到现在，我们增加了线上大力推广这个模块儿，所以较去年增加。我们每日大概也都增加了5000穗的销量，）</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【正文】近年来，吉林省依托农业科研机构和农业大专院校，先后培育出“绿育黄粘早1号”“绿糯619”“吉农糯111号”等优质品种一百余种，为吉林省发展鲜食玉米产业筑牢了根基。</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导语】吉林把科技创新作为高质量发展第一动力，深入实施人才强省战略，涌现出一大批国家顶尖人才、行业领军人才、青年创新人才。作为第四届中国化学会终身成就奖获得者之一，董绍俊院士在化学修饰电极和分子自组装、生物电化学及水质分析方面取得了一批国际水平的研究成果，开启了电化学界面研究从被动认识到理性设计的跃进。请听报道：</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【正文】1952年从北京辅仁大学毕业的董绍俊，经过选拔被分配到中国科学院长春应用化学研究所工作。最开始她主要从事极谱分析方向的研究。</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【同期声】发展中国家科学院院士 中国科学院长春应用化学研究所研究员 董绍俊（我是山东人，但是我到长春来以后，我就非常热爱这个地方，一个是自然气候环境，还有我觉得人很质朴。）</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工作之初，董绍俊对稀土元素汞阴极电解、变价稀土元素、稀土固体化学等一系列课题进行了大力开拓，并取得显著进展。同时，她还注重时刻掌握国际科研发展动态，数次前往英国、法国、美国、日本等地的实验室进行学术交流。</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【同期声】发展中国家科学院院士 中国科学院长春应用化学研究所研究员 董绍俊（我就一头扎到图书馆看文献，每天没黑没夜地就天天看文献。忽然我就发现了有化学修饰电极出来了，我觉得非常地新鲜，而且它非常有启发，所以我就赶快就投身把它的来龙去脉都看好了。）</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正文】化学修饰电极是开展能源、材料、环境及生命科学研究的重要基础之一，也是当时国际科研工作者竞相研究的科学前沿和热点。董绍俊院士率先在国内开拓了这一领域的研究，并在化学修饰电极、自组装、表征、理论和应用等方面取得了系列重大创新性研究成果。多年来，她先后获得国家自然科学奖3项，省部级奖11项，国际个人奖1项；出版专著、专论17部（册），取得发明专利60余项，获中国发明专利优秀奖1项；发表SCI论文1000多篇，被引7万多次，还培养了100多名研究生。</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【同期声】发展中国家科学院院士 中国科学院长春应用化学研究所研究员 董绍俊（每解决一个问题那种内心的喜悦，我觉得是没有办法用言语来形容。所以我现在虽然年纪老了，但是一直还是对科研非常有兴趣。我想要是一直往前走的话，每一个学科，而且特别是电化学这个学科，应该还有很大的发展。）</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 xml:space="preserve"> 联播片花3 </w:t>
      </w:r>
    </w:p>
    <w:p>
      <w:pPr>
        <w:rPr>
          <w:rFonts w:hint="eastAsia"/>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继续关注省内新闻】吉祥新闻记者孙巍报道：9月14至16日，环吉林省自行车公开赛暨第七届环长白山森林自行车赛在长白山保护开发区落下帷幕。赛事设三个赛段，包括8公里自行车公园计时赛、39公里原始森林穿越计时赛和挑战极限的37公里天池爬坡计时赛。赛道全长84公里，来自全国各地近500名自行车爱好者报名参赛，在比赛同时感受长白山的壮丽风光与独特魅力。</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 xml:space="preserve"> </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吉祥新闻记者肖建成报道：由中国铁建大桥局承建的长春至太平川高速公路建设基本完成，将于本月底通车。长太高速公路是我省境内连接长春市与松原市的高速运输通道，东起于长春市绿园区城西镇，西止于松原市长岭县太平川镇；线路全长164千米，设计时速120千米，是横贯吉林省中西部地区的重要干线通道。</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节目最后</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来关注具体天气情况：今天夜间到明天白天，全省多云有时晴，通化、白山、长白山保护开发区部分地方有小雨。</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 xml:space="preserve"> 今天夜间我省大部分城市最低气温为10～15度，明天白天我省大部分城市最高气温为24～27度。</w:t>
      </w: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p>
    <w:p>
      <w:pPr>
        <w:pStyle w:val="2"/>
        <w:keepNext w:val="0"/>
        <w:keepLines w:val="0"/>
        <w:pageBreakBefore w:val="0"/>
        <w:widowControl/>
        <w:kinsoku/>
        <w:wordWrap/>
        <w:overflowPunct/>
        <w:topLinePunct w:val="0"/>
        <w:autoSpaceDE/>
        <w:autoSpaceDN/>
        <w:bidi w:val="0"/>
        <w:adjustRightInd/>
        <w:snapToGrid/>
        <w:spacing w:line="440" w:lineRule="exact"/>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（结束曲）</w:t>
      </w:r>
    </w:p>
    <w:p>
      <w:pPr>
        <w:pStyle w:val="2"/>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textAlignment w:val="baseline"/>
        <w:rPr>
          <w:rFonts w:hint="eastAsia" w:ascii="宋体" w:hAnsi="宋体" w:eastAsia="宋体" w:cs="宋体"/>
          <w:b/>
          <w:bCs w:val="0"/>
          <w:sz w:val="24"/>
          <w:szCs w:val="24"/>
        </w:rPr>
      </w:pPr>
      <w:r>
        <w:rPr>
          <w:rFonts w:hint="eastAsia" w:ascii="宋体" w:hAnsi="宋体" w:eastAsia="宋体" w:cs="宋体"/>
          <w:b/>
          <w:bCs w:val="0"/>
          <w:sz w:val="24"/>
          <w:szCs w:val="24"/>
        </w:rPr>
        <w:t>今天的《全省新闻联播》到这里就结束了</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rPr>
        <w:t>责任编辑：丛玉霞；主播：郑宗、李月；监制：滕飞；感谢收听。</w:t>
      </w:r>
    </w:p>
    <w:p>
      <w:pPr>
        <w:rPr>
          <w:rFonts w:hint="eastAsia" w:ascii="宋体" w:hAnsi="宋体" w:eastAsia="宋体" w:cs="宋体"/>
          <w:b/>
          <w:bCs w:val="0"/>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A0000287" w:usb1="28C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4C3587"/>
    <w:rsid w:val="00D24FF0"/>
    <w:rsid w:val="063D4EB9"/>
    <w:rsid w:val="0BDA11FD"/>
    <w:rsid w:val="11186A50"/>
    <w:rsid w:val="11F36B75"/>
    <w:rsid w:val="12FF0EBB"/>
    <w:rsid w:val="13B50586"/>
    <w:rsid w:val="13BD7BA8"/>
    <w:rsid w:val="15AC1AA1"/>
    <w:rsid w:val="16C55C1F"/>
    <w:rsid w:val="184C3587"/>
    <w:rsid w:val="18FC0A05"/>
    <w:rsid w:val="1CDF48C5"/>
    <w:rsid w:val="1F6B68E4"/>
    <w:rsid w:val="204C403D"/>
    <w:rsid w:val="218D2B42"/>
    <w:rsid w:val="22C97BAA"/>
    <w:rsid w:val="233F1C1A"/>
    <w:rsid w:val="23C30A9D"/>
    <w:rsid w:val="24B623B0"/>
    <w:rsid w:val="24EA02AB"/>
    <w:rsid w:val="2A657113"/>
    <w:rsid w:val="2E673E69"/>
    <w:rsid w:val="2F633134"/>
    <w:rsid w:val="346E6803"/>
    <w:rsid w:val="434150E2"/>
    <w:rsid w:val="470B1E18"/>
    <w:rsid w:val="53E26215"/>
    <w:rsid w:val="55935C72"/>
    <w:rsid w:val="57E00F16"/>
    <w:rsid w:val="5A5D05FC"/>
    <w:rsid w:val="5DDC5CDC"/>
    <w:rsid w:val="63084806"/>
    <w:rsid w:val="6A255A7B"/>
    <w:rsid w:val="6A5D01A4"/>
    <w:rsid w:val="6B7B63DA"/>
    <w:rsid w:val="6E55366C"/>
    <w:rsid w:val="7238752D"/>
    <w:rsid w:val="7C5A3F44"/>
    <w:rsid w:val="7E527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toc 3"/>
    <w:basedOn w:val="1"/>
    <w:next w:val="1"/>
    <w:qFormat/>
    <w:uiPriority w:val="0"/>
    <w:pPr>
      <w:ind w:left="420"/>
    </w:pPr>
    <w:rPr>
      <w:rFonts w:ascii="等线" w:hAnsi="等线" w:eastAsia="等线"/>
      <w:b/>
      <w:sz w:val="30"/>
      <w:szCs w:val="3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unhideWhenUsed/>
    <w:qFormat/>
    <w:uiPriority w:val="0"/>
    <w:rPr>
      <w:rFonts w:ascii="Times New Roman" w:hAnsi="Times New Roman" w:eastAsia="宋体" w:cs="Times New Roman"/>
    </w:rPr>
    <w:tblPr>
      <w:tblLayout w:type="fixed"/>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8"/>
      <w:szCs w:val="2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9480</Words>
  <Characters>9683</Characters>
  <Lines>0</Lines>
  <Paragraphs>0</Paragraphs>
  <TotalTime>0</TotalTime>
  <ScaleCrop>false</ScaleCrop>
  <LinksUpToDate>false</LinksUpToDate>
  <CharactersWithSpaces>9814</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2025-03-24T09:52:00Z</dcterms:created>
  <dc:creator>凌然</dc:creator>
  <cp:lastModifiedBy>weishan</cp:lastModifiedBy>
  <dcterms:modified xsi:type="dcterms:W3CDTF">2025-03-30T09:33:11Z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y fmtid="{D5CDD505-2E9C-101B-9397-08002B2CF9AE}" pid="3" name="ICV">
    <vt:lpwstr>FE30CF262109477EA565D34FD09FEA4C_13</vt:lpwstr>
  </property>
  <property fmtid="{D5CDD505-2E9C-101B-9397-08002B2CF9AE}" pid="4" name="KSOTemplateDocerSaveRecord">
    <vt:lpwstr>eyJoZGlkIjoiMTQxZDQzZjg5MGFlNDgzYWU5MGVhZjA3NmU5NmNhZjAiLCJ1c2VySWQiOiIxNTcyMDg4NDY0In0=</vt:lpwstr>
  </property>
</Properties>
</file>